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0B" w:rsidRPr="0058674E" w:rsidRDefault="0089270B" w:rsidP="000F6061">
      <w:pPr>
        <w:pStyle w:val="Heading2"/>
        <w:tabs>
          <w:tab w:val="left" w:pos="720"/>
        </w:tabs>
        <w:ind w:left="360"/>
        <w:jc w:val="center"/>
        <w:rPr>
          <w:rFonts w:ascii="Arial" w:hAnsi="Arial" w:cs="Arial"/>
          <w:bCs/>
          <w:sz w:val="48"/>
          <w:szCs w:val="48"/>
        </w:rPr>
      </w:pPr>
      <w:r w:rsidRPr="0058674E">
        <w:rPr>
          <w:rFonts w:ascii="Arial" w:hAnsi="Arial" w:cs="Arial"/>
          <w:bCs/>
          <w:color w:val="D03200"/>
          <w:sz w:val="48"/>
          <w:szCs w:val="48"/>
        </w:rPr>
        <w:t>Environmental Management Plan</w:t>
      </w:r>
    </w:p>
    <w:p w:rsidR="0089270B" w:rsidRPr="007342CC" w:rsidRDefault="0089270B" w:rsidP="000F6061">
      <w:pPr>
        <w:spacing w:line="0" w:lineRule="atLeast"/>
        <w:ind w:right="-119"/>
        <w:jc w:val="center"/>
        <w:rPr>
          <w:rFonts w:ascii="Times New Roman" w:eastAsia="Arial" w:hAnsi="Times New Roman" w:cs="Times New Roman"/>
          <w:b/>
          <w:sz w:val="31"/>
        </w:rPr>
      </w:pPr>
    </w:p>
    <w:p w:rsidR="0089270B" w:rsidRDefault="00D04527" w:rsidP="00D04527">
      <w:pPr>
        <w:tabs>
          <w:tab w:val="left" w:pos="537"/>
          <w:tab w:val="center" w:pos="4715"/>
        </w:tabs>
        <w:spacing w:line="0" w:lineRule="atLeast"/>
        <w:ind w:right="-119"/>
        <w:rPr>
          <w:rFonts w:ascii="Arial" w:eastAsia="Arial" w:hAnsi="Arial"/>
          <w:b/>
          <w:sz w:val="31"/>
        </w:rPr>
      </w:pPr>
      <w:r>
        <w:rPr>
          <w:rFonts w:ascii="Arial" w:eastAsia="Arial" w:hAnsi="Arial"/>
          <w:b/>
          <w:sz w:val="31"/>
        </w:rPr>
        <w:tab/>
        <w:t xml:space="preserve">     </w:t>
      </w:r>
      <w:r>
        <w:rPr>
          <w:rFonts w:ascii="Arial" w:eastAsia="Arial" w:hAnsi="Arial"/>
          <w:b/>
          <w:sz w:val="31"/>
        </w:rPr>
        <w:tab/>
      </w:r>
    </w:p>
    <w:p w:rsidR="0089270B" w:rsidRDefault="0089270B" w:rsidP="000F6061">
      <w:pPr>
        <w:spacing w:line="0" w:lineRule="atLeast"/>
        <w:ind w:right="-119"/>
        <w:jc w:val="center"/>
        <w:rPr>
          <w:rFonts w:ascii="Arial" w:eastAsia="Arial" w:hAnsi="Arial"/>
          <w:b/>
          <w:sz w:val="31"/>
        </w:rPr>
      </w:pPr>
    </w:p>
    <w:p w:rsidR="0089270B" w:rsidRDefault="0089270B" w:rsidP="000F6061">
      <w:pPr>
        <w:spacing w:line="0" w:lineRule="atLeast"/>
        <w:ind w:right="-119"/>
        <w:jc w:val="center"/>
        <w:rPr>
          <w:rFonts w:ascii="Arial" w:eastAsia="Arial" w:hAnsi="Arial"/>
          <w:b/>
          <w:sz w:val="31"/>
        </w:rPr>
      </w:pPr>
    </w:p>
    <w:p w:rsidR="0089270B" w:rsidRDefault="0089270B" w:rsidP="000F6061">
      <w:pPr>
        <w:spacing w:line="0" w:lineRule="atLeast"/>
        <w:ind w:right="-119"/>
        <w:jc w:val="center"/>
        <w:rPr>
          <w:rFonts w:ascii="Arial" w:eastAsia="Arial" w:hAnsi="Arial"/>
          <w:b/>
          <w:sz w:val="31"/>
        </w:rPr>
      </w:pPr>
    </w:p>
    <w:p w:rsidR="00683669" w:rsidRPr="0058674E" w:rsidRDefault="00683669" w:rsidP="00683669">
      <w:pPr>
        <w:pStyle w:val="Heading2"/>
        <w:tabs>
          <w:tab w:val="left" w:pos="720"/>
        </w:tabs>
        <w:ind w:left="360"/>
        <w:jc w:val="center"/>
        <w:rPr>
          <w:rFonts w:ascii="Arial" w:hAnsi="Arial" w:cs="Arial"/>
          <w:bCs/>
          <w:color w:val="D03200"/>
          <w:sz w:val="28"/>
          <w:szCs w:val="28"/>
        </w:rPr>
      </w:pPr>
      <w:r w:rsidRPr="0058674E">
        <w:rPr>
          <w:rFonts w:ascii="Arial" w:eastAsia="Arial" w:hAnsi="Arial" w:cs="Arial"/>
          <w:sz w:val="28"/>
          <w:szCs w:val="28"/>
        </w:rPr>
        <w:t>Bangladesh Weather and Climate Services Regional Project</w:t>
      </w:r>
    </w:p>
    <w:p w:rsidR="0089270B" w:rsidRPr="00683669" w:rsidRDefault="00683669" w:rsidP="000F6061">
      <w:pPr>
        <w:spacing w:line="0" w:lineRule="atLeast"/>
        <w:ind w:right="-119"/>
        <w:jc w:val="center"/>
        <w:rPr>
          <w:rFonts w:ascii="Arial" w:eastAsia="Arial" w:hAnsi="Arial"/>
          <w:b/>
          <w:sz w:val="40"/>
          <w:szCs w:val="40"/>
        </w:rPr>
      </w:pPr>
      <w:r w:rsidRPr="00683669">
        <w:rPr>
          <w:rFonts w:ascii="Arial" w:eastAsia="Arial" w:hAnsi="Arial"/>
          <w:b/>
          <w:sz w:val="40"/>
          <w:szCs w:val="40"/>
        </w:rPr>
        <w:t>BWCSRP</w:t>
      </w:r>
    </w:p>
    <w:p w:rsidR="008C5421" w:rsidRDefault="008C5421" w:rsidP="000F6061">
      <w:pPr>
        <w:spacing w:line="0" w:lineRule="atLeast"/>
        <w:ind w:right="-119"/>
        <w:jc w:val="center"/>
        <w:rPr>
          <w:rFonts w:ascii="Arial" w:eastAsia="Arial" w:hAnsi="Arial"/>
          <w:b/>
          <w:sz w:val="31"/>
        </w:rPr>
      </w:pPr>
    </w:p>
    <w:p w:rsidR="008C5421" w:rsidRDefault="00D04527" w:rsidP="00D04527">
      <w:pPr>
        <w:tabs>
          <w:tab w:val="left" w:pos="441"/>
        </w:tabs>
        <w:spacing w:line="0" w:lineRule="atLeast"/>
        <w:ind w:right="-119"/>
        <w:rPr>
          <w:rFonts w:ascii="Arial" w:eastAsia="Arial" w:hAnsi="Arial"/>
          <w:b/>
          <w:sz w:val="31"/>
        </w:rPr>
      </w:pPr>
      <w:r>
        <w:rPr>
          <w:rFonts w:ascii="Arial" w:eastAsia="Arial" w:hAnsi="Arial"/>
          <w:b/>
          <w:sz w:val="31"/>
        </w:rPr>
        <w:tab/>
        <w:t xml:space="preserve">     </w:t>
      </w:r>
    </w:p>
    <w:p w:rsidR="008C5421" w:rsidRDefault="008C5421" w:rsidP="000F6061">
      <w:pPr>
        <w:spacing w:line="0" w:lineRule="atLeast"/>
        <w:ind w:right="-119"/>
        <w:jc w:val="center"/>
        <w:rPr>
          <w:rFonts w:ascii="Arial" w:eastAsia="Arial" w:hAnsi="Arial"/>
          <w:b/>
          <w:sz w:val="31"/>
        </w:rPr>
      </w:pPr>
    </w:p>
    <w:p w:rsidR="00F3654D" w:rsidRDefault="00F3654D" w:rsidP="000F6061">
      <w:pPr>
        <w:spacing w:line="0" w:lineRule="atLeast"/>
        <w:ind w:right="-119"/>
        <w:jc w:val="center"/>
        <w:rPr>
          <w:rFonts w:ascii="Arial" w:eastAsia="Arial" w:hAnsi="Arial"/>
          <w:b/>
          <w:sz w:val="31"/>
        </w:rPr>
      </w:pPr>
    </w:p>
    <w:p w:rsidR="00F3654D" w:rsidRDefault="00F3654D" w:rsidP="000F6061">
      <w:pPr>
        <w:spacing w:line="0" w:lineRule="atLeast"/>
        <w:ind w:right="-119"/>
        <w:jc w:val="center"/>
        <w:rPr>
          <w:rFonts w:ascii="Arial" w:eastAsia="Arial" w:hAnsi="Arial"/>
          <w:b/>
          <w:sz w:val="31"/>
        </w:rPr>
      </w:pPr>
    </w:p>
    <w:p w:rsidR="00F3654D" w:rsidRDefault="00F3654D" w:rsidP="000F6061">
      <w:pPr>
        <w:spacing w:line="0" w:lineRule="atLeast"/>
        <w:ind w:right="-119"/>
        <w:jc w:val="center"/>
        <w:rPr>
          <w:rFonts w:ascii="Arial" w:eastAsia="Arial" w:hAnsi="Arial"/>
          <w:b/>
          <w:sz w:val="31"/>
        </w:rPr>
      </w:pPr>
    </w:p>
    <w:p w:rsidR="0089270B" w:rsidRDefault="0089270B" w:rsidP="000F6061">
      <w:pPr>
        <w:spacing w:line="0" w:lineRule="atLeast"/>
        <w:ind w:right="-119"/>
        <w:jc w:val="center"/>
        <w:rPr>
          <w:rFonts w:ascii="Arial" w:eastAsia="Arial" w:hAnsi="Arial"/>
          <w:b/>
          <w:sz w:val="40"/>
          <w:szCs w:val="40"/>
        </w:rPr>
      </w:pPr>
    </w:p>
    <w:p w:rsidR="0089270B" w:rsidRPr="00D05396" w:rsidRDefault="0089270B" w:rsidP="000F6061">
      <w:pPr>
        <w:spacing w:line="0" w:lineRule="atLeast"/>
        <w:ind w:right="-119"/>
        <w:jc w:val="center"/>
        <w:rPr>
          <w:rFonts w:ascii="Arial" w:eastAsia="Arial" w:hAnsi="Arial" w:cs="Arial"/>
          <w:b/>
          <w:sz w:val="40"/>
          <w:szCs w:val="40"/>
        </w:rPr>
      </w:pPr>
      <w:r w:rsidRPr="00D05396">
        <w:rPr>
          <w:rFonts w:ascii="Arial" w:eastAsia="Arial" w:hAnsi="Arial" w:cs="Arial"/>
          <w:b/>
          <w:sz w:val="40"/>
          <w:szCs w:val="40"/>
        </w:rPr>
        <w:t>Bangladesh Meteorological Department (BMD)</w:t>
      </w:r>
    </w:p>
    <w:p w:rsidR="0089270B" w:rsidRPr="00D05396" w:rsidRDefault="0089270B" w:rsidP="000F6061">
      <w:pPr>
        <w:spacing w:line="0" w:lineRule="atLeast"/>
        <w:ind w:right="-119"/>
        <w:jc w:val="center"/>
        <w:rPr>
          <w:rFonts w:ascii="Arial" w:eastAsia="Arial" w:hAnsi="Arial" w:cs="Arial"/>
          <w:b/>
          <w:sz w:val="40"/>
          <w:szCs w:val="40"/>
        </w:rPr>
      </w:pPr>
      <w:r w:rsidRPr="00D05396">
        <w:rPr>
          <w:rFonts w:ascii="Arial" w:eastAsia="Arial" w:hAnsi="Arial" w:cs="Arial"/>
          <w:b/>
          <w:sz w:val="40"/>
          <w:szCs w:val="40"/>
        </w:rPr>
        <w:t>Bangladesh Water Development Board (BWDB)</w:t>
      </w:r>
    </w:p>
    <w:p w:rsidR="0089270B" w:rsidRPr="00D05396" w:rsidRDefault="0089270B" w:rsidP="000F6061">
      <w:pPr>
        <w:spacing w:line="0" w:lineRule="atLeast"/>
        <w:ind w:right="-119"/>
        <w:jc w:val="center"/>
        <w:rPr>
          <w:rFonts w:ascii="Arial" w:eastAsia="Arial" w:hAnsi="Arial" w:cs="Arial"/>
          <w:b/>
          <w:sz w:val="40"/>
          <w:szCs w:val="40"/>
        </w:rPr>
      </w:pPr>
      <w:r w:rsidRPr="00D05396">
        <w:rPr>
          <w:rFonts w:ascii="Arial" w:eastAsia="Arial" w:hAnsi="Arial" w:cs="Arial"/>
          <w:b/>
          <w:sz w:val="40"/>
          <w:szCs w:val="40"/>
        </w:rPr>
        <w:t>Department of Agricultural Extension (DAE)</w:t>
      </w:r>
    </w:p>
    <w:p w:rsidR="00F3654D" w:rsidRPr="00D05396" w:rsidRDefault="00F3654D" w:rsidP="000F6061">
      <w:pPr>
        <w:spacing w:line="0" w:lineRule="atLeast"/>
        <w:ind w:right="-119"/>
        <w:jc w:val="center"/>
        <w:rPr>
          <w:rFonts w:ascii="Arial" w:eastAsia="Arial" w:hAnsi="Arial" w:cs="Arial"/>
          <w:b/>
          <w:sz w:val="40"/>
          <w:szCs w:val="40"/>
        </w:rPr>
      </w:pPr>
    </w:p>
    <w:p w:rsidR="00F3654D" w:rsidRPr="00D05396" w:rsidRDefault="00F3654D" w:rsidP="000F6061">
      <w:pPr>
        <w:spacing w:line="0" w:lineRule="atLeast"/>
        <w:ind w:right="-119"/>
        <w:jc w:val="center"/>
        <w:rPr>
          <w:rFonts w:ascii="Arial" w:eastAsia="Arial" w:hAnsi="Arial" w:cs="Arial"/>
          <w:b/>
          <w:sz w:val="40"/>
          <w:szCs w:val="40"/>
        </w:rPr>
      </w:pPr>
    </w:p>
    <w:p w:rsidR="0089270B" w:rsidRPr="00D05396" w:rsidRDefault="00F3654D" w:rsidP="000F6061">
      <w:pPr>
        <w:spacing w:line="0" w:lineRule="atLeast"/>
        <w:ind w:right="-119"/>
        <w:jc w:val="center"/>
        <w:rPr>
          <w:rFonts w:ascii="Arial" w:eastAsia="Arial" w:hAnsi="Arial" w:cs="Arial"/>
          <w:b/>
          <w:sz w:val="40"/>
          <w:szCs w:val="40"/>
        </w:rPr>
      </w:pPr>
      <w:r w:rsidRPr="00D05396">
        <w:rPr>
          <w:rFonts w:ascii="Arial" w:eastAsia="Arial" w:hAnsi="Arial" w:cs="Arial"/>
          <w:b/>
          <w:sz w:val="40"/>
          <w:szCs w:val="40"/>
        </w:rPr>
        <w:t>A</w:t>
      </w:r>
      <w:r w:rsidR="00683669">
        <w:rPr>
          <w:rFonts w:ascii="Arial" w:eastAsia="Arial" w:hAnsi="Arial" w:cs="Arial"/>
          <w:b/>
          <w:sz w:val="40"/>
          <w:szCs w:val="40"/>
        </w:rPr>
        <w:t>UGUST</w:t>
      </w:r>
      <w:r w:rsidRPr="00D05396">
        <w:rPr>
          <w:rFonts w:ascii="Arial" w:eastAsia="Arial" w:hAnsi="Arial" w:cs="Arial"/>
          <w:b/>
          <w:sz w:val="40"/>
          <w:szCs w:val="40"/>
        </w:rPr>
        <w:t xml:space="preserve"> 2020</w:t>
      </w:r>
    </w:p>
    <w:p w:rsidR="0089270B" w:rsidRPr="00D05396" w:rsidRDefault="0089270B" w:rsidP="000F6061">
      <w:pPr>
        <w:spacing w:line="94" w:lineRule="exact"/>
        <w:jc w:val="center"/>
        <w:rPr>
          <w:rFonts w:ascii="Arial" w:eastAsia="Times New Roman" w:hAnsi="Arial" w:cs="Arial"/>
          <w:sz w:val="20"/>
          <w:szCs w:val="20"/>
        </w:rPr>
      </w:pPr>
    </w:p>
    <w:p w:rsidR="0089270B" w:rsidRPr="00D05396" w:rsidRDefault="0089270B" w:rsidP="000F6061">
      <w:pPr>
        <w:jc w:val="center"/>
        <w:rPr>
          <w:rFonts w:ascii="Arial" w:hAnsi="Arial" w:cs="Arial"/>
          <w:b/>
          <w:sz w:val="32"/>
          <w:szCs w:val="32"/>
        </w:rPr>
      </w:pPr>
    </w:p>
    <w:p w:rsidR="00BF465A" w:rsidRPr="00D05396" w:rsidRDefault="00BF465A" w:rsidP="00BF465A">
      <w:pPr>
        <w:spacing w:after="0" w:line="240" w:lineRule="auto"/>
        <w:jc w:val="center"/>
        <w:rPr>
          <w:rFonts w:ascii="Arial" w:hAnsi="Arial" w:cs="Arial"/>
          <w:b/>
          <w:sz w:val="36"/>
          <w:szCs w:val="36"/>
        </w:rPr>
      </w:pPr>
      <w:r w:rsidRPr="00D05396">
        <w:rPr>
          <w:rFonts w:ascii="Arial" w:hAnsi="Arial" w:cs="Arial"/>
          <w:b/>
          <w:sz w:val="36"/>
          <w:szCs w:val="36"/>
        </w:rPr>
        <w:t>Component- B Under package BWDB-</w:t>
      </w:r>
      <w:r w:rsidR="00683669">
        <w:rPr>
          <w:rFonts w:ascii="Arial" w:hAnsi="Arial" w:cs="Arial"/>
          <w:b/>
          <w:sz w:val="36"/>
          <w:szCs w:val="36"/>
        </w:rPr>
        <w:t>G</w:t>
      </w:r>
      <w:r w:rsidR="0003782E">
        <w:rPr>
          <w:rFonts w:ascii="Arial" w:hAnsi="Arial" w:cs="Arial"/>
          <w:b/>
          <w:sz w:val="36"/>
          <w:szCs w:val="36"/>
        </w:rPr>
        <w:t>1</w:t>
      </w:r>
    </w:p>
    <w:p w:rsidR="00BF465A" w:rsidRPr="00D05396" w:rsidRDefault="00BF465A" w:rsidP="00BF465A">
      <w:pPr>
        <w:jc w:val="both"/>
        <w:rPr>
          <w:rFonts w:ascii="Arial" w:hAnsi="Arial" w:cs="Arial"/>
          <w:b/>
          <w:sz w:val="36"/>
          <w:szCs w:val="36"/>
        </w:rPr>
      </w:pPr>
    </w:p>
    <w:p w:rsidR="0089270B" w:rsidRPr="00D05396" w:rsidRDefault="0089270B" w:rsidP="000F6061">
      <w:pPr>
        <w:jc w:val="center"/>
        <w:rPr>
          <w:rFonts w:ascii="Arial" w:hAnsi="Arial" w:cs="Arial"/>
          <w:b/>
          <w:sz w:val="32"/>
          <w:szCs w:val="32"/>
        </w:rPr>
      </w:pPr>
    </w:p>
    <w:p w:rsidR="005310E6" w:rsidRDefault="005310E6" w:rsidP="00BB4BA0">
      <w:pPr>
        <w:tabs>
          <w:tab w:val="left" w:pos="700"/>
        </w:tabs>
        <w:spacing w:line="0" w:lineRule="atLeast"/>
        <w:jc w:val="both"/>
        <w:rPr>
          <w:rFonts w:ascii="Arial" w:hAnsi="Arial" w:cs="Arial"/>
          <w:b/>
          <w:sz w:val="24"/>
          <w:szCs w:val="24"/>
        </w:rPr>
      </w:pPr>
    </w:p>
    <w:p w:rsidR="005310E6" w:rsidRDefault="005310E6" w:rsidP="00BB4BA0">
      <w:pPr>
        <w:tabs>
          <w:tab w:val="left" w:pos="700"/>
        </w:tabs>
        <w:spacing w:line="0" w:lineRule="atLeast"/>
        <w:jc w:val="both"/>
        <w:rPr>
          <w:rFonts w:ascii="Arial" w:hAnsi="Arial" w:cs="Arial"/>
          <w:b/>
          <w:sz w:val="24"/>
          <w:szCs w:val="24"/>
        </w:rPr>
      </w:pPr>
    </w:p>
    <w:p w:rsidR="00BB44B4" w:rsidRDefault="00A274AD" w:rsidP="00BB4BA0">
      <w:pPr>
        <w:tabs>
          <w:tab w:val="left" w:pos="700"/>
        </w:tabs>
        <w:spacing w:line="0" w:lineRule="atLeast"/>
        <w:jc w:val="both"/>
        <w:rPr>
          <w:rFonts w:ascii="Arial" w:hAnsi="Arial" w:cs="Arial"/>
          <w:b/>
          <w:sz w:val="24"/>
          <w:szCs w:val="24"/>
        </w:rPr>
      </w:pPr>
      <w:r>
        <w:rPr>
          <w:rFonts w:ascii="Arial" w:hAnsi="Arial" w:cs="Arial"/>
          <w:b/>
          <w:sz w:val="24"/>
          <w:szCs w:val="24"/>
        </w:rPr>
        <w:t xml:space="preserve">TABLE OF </w:t>
      </w:r>
      <w:r w:rsidR="00BB44B4">
        <w:rPr>
          <w:rFonts w:ascii="Arial" w:hAnsi="Arial" w:cs="Arial"/>
          <w:b/>
          <w:sz w:val="24"/>
          <w:szCs w:val="24"/>
        </w:rPr>
        <w:t>CONTENT</w:t>
      </w:r>
    </w:p>
    <w:p w:rsidR="00BB44B4" w:rsidRDefault="00BB44B4" w:rsidP="00BB4BA0">
      <w:pPr>
        <w:tabs>
          <w:tab w:val="left" w:pos="700"/>
        </w:tabs>
        <w:spacing w:line="0" w:lineRule="atLeast"/>
        <w:jc w:val="both"/>
        <w:rPr>
          <w:rFonts w:ascii="Arial" w:hAnsi="Arial" w:cs="Arial"/>
          <w:b/>
          <w:sz w:val="24"/>
          <w:szCs w:val="24"/>
        </w:rPr>
      </w:pPr>
    </w:p>
    <w:p w:rsidR="00BB44B4" w:rsidRDefault="0085263A" w:rsidP="00BB4BA0">
      <w:pPr>
        <w:tabs>
          <w:tab w:val="left" w:pos="700"/>
        </w:tabs>
        <w:spacing w:line="0" w:lineRule="atLeast"/>
        <w:jc w:val="both"/>
        <w:rPr>
          <w:rFonts w:ascii="Arial" w:hAnsi="Arial" w:cs="Arial"/>
          <w:b/>
          <w:sz w:val="24"/>
          <w:szCs w:val="24"/>
        </w:rPr>
      </w:pPr>
      <w:r>
        <w:rPr>
          <w:rFonts w:ascii="Arial" w:hAnsi="Arial" w:cs="Arial"/>
          <w:b/>
          <w:sz w:val="24"/>
          <w:szCs w:val="24"/>
        </w:rPr>
        <w:t xml:space="preserve">1. </w:t>
      </w:r>
      <w:r>
        <w:rPr>
          <w:rFonts w:ascii="Arial" w:eastAsia="Arial" w:hAnsi="Arial"/>
          <w:b/>
        </w:rPr>
        <w:t>Introduction</w:t>
      </w:r>
      <w:r w:rsidR="009E28C2">
        <w:rPr>
          <w:rFonts w:ascii="Arial" w:eastAsia="Arial" w:hAnsi="Arial"/>
          <w:b/>
        </w:rPr>
        <w:t>.....................................................................................................</w:t>
      </w:r>
      <w:r w:rsidR="00C13859">
        <w:rPr>
          <w:rFonts w:ascii="Arial" w:eastAsia="Arial" w:hAnsi="Arial"/>
          <w:b/>
        </w:rPr>
        <w:t>4</w:t>
      </w:r>
    </w:p>
    <w:p w:rsidR="0085263A" w:rsidRPr="00D04527" w:rsidRDefault="0085263A" w:rsidP="0085263A">
      <w:pPr>
        <w:tabs>
          <w:tab w:val="left" w:pos="700"/>
        </w:tabs>
        <w:spacing w:line="0" w:lineRule="atLeast"/>
        <w:jc w:val="both"/>
        <w:rPr>
          <w:rFonts w:ascii="Arial" w:eastAsia="Arial" w:hAnsi="Arial" w:cs="Arial"/>
          <w:b/>
          <w:sz w:val="24"/>
          <w:szCs w:val="24"/>
        </w:rPr>
      </w:pPr>
      <w:r>
        <w:rPr>
          <w:rFonts w:ascii="Arial" w:hAnsi="Arial" w:cs="Arial"/>
          <w:b/>
          <w:sz w:val="24"/>
          <w:szCs w:val="24"/>
        </w:rPr>
        <w:t xml:space="preserve">2. </w:t>
      </w:r>
      <w:r w:rsidRPr="00D04527">
        <w:rPr>
          <w:rFonts w:ascii="Arial" w:hAnsi="Arial" w:cs="Arial"/>
          <w:b/>
          <w:sz w:val="24"/>
          <w:szCs w:val="24"/>
        </w:rPr>
        <w:t>Scope and Objectives of EMP</w:t>
      </w:r>
      <w:r w:rsidR="009E28C2">
        <w:rPr>
          <w:rFonts w:ascii="Arial" w:hAnsi="Arial" w:cs="Arial"/>
          <w:b/>
          <w:sz w:val="24"/>
          <w:szCs w:val="24"/>
        </w:rPr>
        <w:t>..................................................................</w:t>
      </w:r>
      <w:r w:rsidR="00C13859">
        <w:rPr>
          <w:rFonts w:ascii="Arial" w:hAnsi="Arial" w:cs="Arial"/>
          <w:b/>
          <w:sz w:val="24"/>
          <w:szCs w:val="24"/>
        </w:rPr>
        <w:t>4</w:t>
      </w:r>
    </w:p>
    <w:p w:rsidR="0085263A" w:rsidRPr="00BB4BA0" w:rsidRDefault="0085263A" w:rsidP="0085263A">
      <w:pPr>
        <w:jc w:val="both"/>
        <w:rPr>
          <w:rFonts w:ascii="Arial" w:hAnsi="Arial" w:cs="Arial"/>
          <w:b/>
          <w:sz w:val="24"/>
          <w:szCs w:val="24"/>
        </w:rPr>
      </w:pPr>
      <w:r>
        <w:rPr>
          <w:rFonts w:ascii="Arial" w:hAnsi="Arial" w:cs="Arial"/>
          <w:b/>
          <w:sz w:val="24"/>
          <w:szCs w:val="24"/>
        </w:rPr>
        <w:t xml:space="preserve">3. </w:t>
      </w:r>
      <w:r w:rsidRPr="00BB4BA0">
        <w:rPr>
          <w:rFonts w:ascii="Arial" w:hAnsi="Arial" w:cs="Arial"/>
          <w:b/>
          <w:sz w:val="24"/>
          <w:szCs w:val="24"/>
        </w:rPr>
        <w:t>Inclusion of Relevant Components of EMP in Contract Documents</w:t>
      </w:r>
      <w:r w:rsidR="009E28C2">
        <w:rPr>
          <w:rFonts w:ascii="Arial" w:hAnsi="Arial" w:cs="Arial"/>
          <w:b/>
          <w:sz w:val="24"/>
          <w:szCs w:val="24"/>
        </w:rPr>
        <w:t>....</w:t>
      </w:r>
      <w:r w:rsidR="00236DA3">
        <w:rPr>
          <w:rFonts w:ascii="Arial" w:hAnsi="Arial" w:cs="Arial"/>
          <w:b/>
          <w:sz w:val="24"/>
          <w:szCs w:val="24"/>
        </w:rPr>
        <w:t>5</w:t>
      </w:r>
    </w:p>
    <w:p w:rsidR="0085263A" w:rsidRPr="00BB4BA0" w:rsidRDefault="0085263A" w:rsidP="0085263A">
      <w:pPr>
        <w:spacing w:line="237" w:lineRule="auto"/>
        <w:jc w:val="both"/>
        <w:rPr>
          <w:rFonts w:ascii="Arial" w:hAnsi="Arial" w:cs="Arial"/>
          <w:b/>
          <w:sz w:val="24"/>
          <w:szCs w:val="24"/>
        </w:rPr>
      </w:pPr>
      <w:r>
        <w:rPr>
          <w:rFonts w:ascii="Arial" w:hAnsi="Arial" w:cs="Arial"/>
          <w:b/>
          <w:sz w:val="24"/>
          <w:szCs w:val="24"/>
        </w:rPr>
        <w:t xml:space="preserve">4. </w:t>
      </w:r>
      <w:r w:rsidRPr="00BB4BA0">
        <w:rPr>
          <w:rFonts w:ascii="Arial" w:hAnsi="Arial" w:cs="Arial"/>
          <w:b/>
          <w:sz w:val="24"/>
          <w:szCs w:val="24"/>
        </w:rPr>
        <w:t>Institutional Arrangements</w:t>
      </w:r>
      <w:r w:rsidR="009E28C2">
        <w:rPr>
          <w:rFonts w:ascii="Arial" w:hAnsi="Arial" w:cs="Arial"/>
          <w:b/>
          <w:sz w:val="24"/>
          <w:szCs w:val="24"/>
        </w:rPr>
        <w:t>.......................................................................</w:t>
      </w:r>
      <w:r w:rsidR="002C75AB">
        <w:rPr>
          <w:rFonts w:ascii="Arial" w:hAnsi="Arial" w:cs="Arial"/>
          <w:b/>
          <w:sz w:val="24"/>
          <w:szCs w:val="24"/>
        </w:rPr>
        <w:t>5</w:t>
      </w:r>
    </w:p>
    <w:p w:rsidR="0085263A" w:rsidRDefault="0085263A" w:rsidP="0085263A">
      <w:pPr>
        <w:tabs>
          <w:tab w:val="left" w:pos="268"/>
        </w:tabs>
        <w:spacing w:after="0" w:line="232" w:lineRule="auto"/>
        <w:jc w:val="both"/>
        <w:rPr>
          <w:rFonts w:ascii="Arial" w:hAnsi="Arial" w:cs="Arial"/>
          <w:b/>
          <w:sz w:val="24"/>
          <w:szCs w:val="24"/>
        </w:rPr>
      </w:pPr>
      <w:r>
        <w:rPr>
          <w:rFonts w:ascii="Arial" w:hAnsi="Arial" w:cs="Arial"/>
          <w:b/>
          <w:sz w:val="24"/>
          <w:szCs w:val="24"/>
        </w:rPr>
        <w:t xml:space="preserve">5. </w:t>
      </w:r>
      <w:r w:rsidRPr="00FE3FC0">
        <w:rPr>
          <w:rFonts w:ascii="Arial" w:hAnsi="Arial" w:cs="Arial"/>
          <w:b/>
          <w:sz w:val="24"/>
          <w:szCs w:val="24"/>
        </w:rPr>
        <w:t>Role and responsibility of the team</w:t>
      </w:r>
      <w:r w:rsidR="009E28C2">
        <w:rPr>
          <w:rFonts w:ascii="Arial" w:hAnsi="Arial" w:cs="Arial"/>
          <w:b/>
          <w:sz w:val="24"/>
          <w:szCs w:val="24"/>
        </w:rPr>
        <w:t>.........................................................</w:t>
      </w:r>
      <w:r w:rsidR="002C75AB">
        <w:rPr>
          <w:rFonts w:ascii="Arial" w:hAnsi="Arial" w:cs="Arial"/>
          <w:b/>
          <w:sz w:val="24"/>
          <w:szCs w:val="24"/>
        </w:rPr>
        <w:t>5</w:t>
      </w:r>
    </w:p>
    <w:p w:rsidR="0085263A" w:rsidRPr="00FE3FC0" w:rsidRDefault="0085263A" w:rsidP="0085263A">
      <w:pPr>
        <w:tabs>
          <w:tab w:val="left" w:pos="268"/>
        </w:tabs>
        <w:spacing w:after="0" w:line="232" w:lineRule="auto"/>
        <w:jc w:val="both"/>
        <w:rPr>
          <w:rFonts w:ascii="Arial" w:hAnsi="Arial" w:cs="Arial"/>
          <w:b/>
          <w:sz w:val="24"/>
          <w:szCs w:val="24"/>
        </w:rPr>
      </w:pPr>
    </w:p>
    <w:p w:rsidR="0085263A" w:rsidRPr="00AA5892" w:rsidRDefault="0085263A" w:rsidP="0085263A">
      <w:pPr>
        <w:spacing w:line="237" w:lineRule="auto"/>
        <w:jc w:val="both"/>
        <w:rPr>
          <w:rFonts w:ascii="Arial" w:eastAsia="Arial" w:hAnsi="Arial"/>
          <w:b/>
        </w:rPr>
      </w:pPr>
      <w:r>
        <w:rPr>
          <w:rFonts w:ascii="Arial" w:eastAsia="Arial" w:hAnsi="Arial"/>
          <w:b/>
          <w:i/>
        </w:rPr>
        <w:t xml:space="preserve">6. </w:t>
      </w:r>
      <w:r w:rsidRPr="00AA5892">
        <w:rPr>
          <w:rFonts w:ascii="Arial" w:eastAsia="Arial" w:hAnsi="Arial"/>
          <w:b/>
        </w:rPr>
        <w:t>Environmental Management Plan (EMP)</w:t>
      </w:r>
      <w:r w:rsidR="009E28C2">
        <w:rPr>
          <w:rFonts w:ascii="Arial" w:eastAsia="Arial" w:hAnsi="Arial"/>
          <w:b/>
        </w:rPr>
        <w:t>.........................................................</w:t>
      </w:r>
      <w:r w:rsidR="002C75AB">
        <w:rPr>
          <w:rFonts w:ascii="Arial" w:eastAsia="Arial" w:hAnsi="Arial"/>
          <w:b/>
        </w:rPr>
        <w:t>7</w:t>
      </w:r>
    </w:p>
    <w:p w:rsidR="0085263A" w:rsidRPr="00AA5892" w:rsidRDefault="0085263A" w:rsidP="0085263A">
      <w:pPr>
        <w:spacing w:line="232" w:lineRule="auto"/>
        <w:jc w:val="both"/>
        <w:rPr>
          <w:rFonts w:ascii="Arial" w:eastAsia="Arial" w:hAnsi="Arial"/>
          <w:b/>
        </w:rPr>
      </w:pPr>
      <w:r w:rsidRPr="00AA5892">
        <w:rPr>
          <w:rFonts w:ascii="Arial" w:eastAsia="Arial" w:hAnsi="Arial"/>
          <w:b/>
        </w:rPr>
        <w:t>7. Environmental Code of Practice (ECoPs)</w:t>
      </w:r>
      <w:r w:rsidR="009E28C2">
        <w:rPr>
          <w:rFonts w:ascii="Arial" w:eastAsia="Arial" w:hAnsi="Arial"/>
          <w:b/>
        </w:rPr>
        <w:t>........................................................</w:t>
      </w:r>
      <w:r w:rsidR="002C75AB">
        <w:rPr>
          <w:rFonts w:ascii="Arial" w:eastAsia="Arial" w:hAnsi="Arial"/>
          <w:b/>
        </w:rPr>
        <w:t>7</w:t>
      </w:r>
    </w:p>
    <w:p w:rsidR="00081F4A" w:rsidRPr="0020753F" w:rsidRDefault="00081F4A" w:rsidP="00081F4A">
      <w:pPr>
        <w:jc w:val="both"/>
        <w:rPr>
          <w:b/>
          <w:sz w:val="24"/>
          <w:szCs w:val="24"/>
        </w:rPr>
      </w:pPr>
      <w:r>
        <w:rPr>
          <w:b/>
          <w:sz w:val="24"/>
          <w:szCs w:val="24"/>
        </w:rPr>
        <w:t xml:space="preserve">8. </w:t>
      </w:r>
      <w:r w:rsidRPr="0020753F">
        <w:rPr>
          <w:b/>
          <w:sz w:val="24"/>
          <w:szCs w:val="24"/>
        </w:rPr>
        <w:t>Mitigation and compliance monitoring plans</w:t>
      </w:r>
      <w:r w:rsidR="009E28C2">
        <w:rPr>
          <w:b/>
          <w:sz w:val="24"/>
          <w:szCs w:val="24"/>
        </w:rPr>
        <w:t>.....................................................</w:t>
      </w:r>
      <w:r w:rsidR="002C75AB">
        <w:rPr>
          <w:b/>
          <w:sz w:val="24"/>
          <w:szCs w:val="24"/>
        </w:rPr>
        <w:t>7</w:t>
      </w:r>
    </w:p>
    <w:p w:rsidR="0085263A" w:rsidRDefault="00081F4A" w:rsidP="00F05E86">
      <w:pPr>
        <w:tabs>
          <w:tab w:val="left" w:pos="268"/>
        </w:tabs>
        <w:spacing w:after="0" w:line="232" w:lineRule="auto"/>
        <w:rPr>
          <w:rFonts w:ascii="Arial" w:hAnsi="Arial" w:cs="Arial"/>
          <w:b/>
          <w:sz w:val="24"/>
          <w:szCs w:val="24"/>
        </w:rPr>
      </w:pPr>
      <w:r>
        <w:rPr>
          <w:rFonts w:ascii="Arial" w:hAnsi="Arial" w:cs="Arial"/>
          <w:b/>
          <w:sz w:val="24"/>
          <w:szCs w:val="24"/>
        </w:rPr>
        <w:t xml:space="preserve">9. </w:t>
      </w:r>
      <w:r w:rsidRPr="00D519E9">
        <w:rPr>
          <w:rFonts w:ascii="Arial" w:hAnsi="Arial" w:cs="Arial"/>
          <w:b/>
          <w:sz w:val="24"/>
          <w:szCs w:val="24"/>
        </w:rPr>
        <w:t>Site Specific Management Plans</w:t>
      </w:r>
      <w:r w:rsidR="009E28C2">
        <w:rPr>
          <w:rFonts w:ascii="Arial" w:hAnsi="Arial" w:cs="Arial"/>
          <w:b/>
          <w:sz w:val="24"/>
          <w:szCs w:val="24"/>
        </w:rPr>
        <w:t>...............................................................</w:t>
      </w:r>
      <w:r w:rsidR="002C75AB">
        <w:rPr>
          <w:rFonts w:ascii="Arial" w:hAnsi="Arial" w:cs="Arial"/>
          <w:b/>
          <w:sz w:val="24"/>
          <w:szCs w:val="24"/>
        </w:rPr>
        <w:t>9</w:t>
      </w:r>
    </w:p>
    <w:p w:rsidR="00F13ACB" w:rsidRPr="00FE3FC0" w:rsidRDefault="00F13ACB" w:rsidP="00F05E86">
      <w:pPr>
        <w:tabs>
          <w:tab w:val="left" w:pos="268"/>
        </w:tabs>
        <w:spacing w:after="0" w:line="232" w:lineRule="auto"/>
        <w:rPr>
          <w:rFonts w:ascii="Arial" w:hAnsi="Arial" w:cs="Arial"/>
          <w:b/>
          <w:sz w:val="24"/>
          <w:szCs w:val="24"/>
        </w:rPr>
      </w:pPr>
    </w:p>
    <w:p w:rsidR="00081F4A" w:rsidRPr="00BB4BA0" w:rsidRDefault="00081F4A" w:rsidP="00F05E86">
      <w:pPr>
        <w:spacing w:line="239" w:lineRule="auto"/>
        <w:rPr>
          <w:rFonts w:ascii="Arial" w:eastAsia="Arial" w:hAnsi="Arial" w:cs="Arial"/>
          <w:b/>
          <w:i/>
        </w:rPr>
      </w:pPr>
      <w:r>
        <w:rPr>
          <w:rFonts w:ascii="Arial" w:hAnsi="Arial" w:cs="Arial"/>
          <w:b/>
          <w:sz w:val="24"/>
          <w:szCs w:val="24"/>
        </w:rPr>
        <w:t xml:space="preserve">10. </w:t>
      </w:r>
      <w:r w:rsidRPr="00BB4BA0">
        <w:rPr>
          <w:rFonts w:ascii="Arial" w:hAnsi="Arial" w:cs="Arial"/>
          <w:b/>
          <w:sz w:val="24"/>
          <w:szCs w:val="24"/>
        </w:rPr>
        <w:t>Overview of Impacts and Mitigating Measures</w:t>
      </w:r>
      <w:r w:rsidR="009E28C2">
        <w:rPr>
          <w:rFonts w:ascii="Arial" w:hAnsi="Arial" w:cs="Arial"/>
          <w:b/>
          <w:sz w:val="24"/>
          <w:szCs w:val="24"/>
        </w:rPr>
        <w:t>......................................</w:t>
      </w:r>
      <w:r w:rsidR="002C75AB">
        <w:rPr>
          <w:rFonts w:ascii="Arial" w:hAnsi="Arial" w:cs="Arial"/>
          <w:b/>
          <w:sz w:val="24"/>
          <w:szCs w:val="24"/>
        </w:rPr>
        <w:t>9</w:t>
      </w:r>
    </w:p>
    <w:p w:rsidR="002C3F8A" w:rsidRDefault="002C3F8A" w:rsidP="00F05E86">
      <w:pPr>
        <w:rPr>
          <w:rFonts w:ascii="Arial" w:eastAsia="Arial" w:hAnsi="Arial"/>
          <w:b/>
        </w:rPr>
      </w:pPr>
      <w:r>
        <w:rPr>
          <w:rFonts w:ascii="Arial" w:eastAsia="Arial" w:hAnsi="Arial"/>
          <w:b/>
        </w:rPr>
        <w:t>11. Technical Assistance, Capacity Building, Environmental Training</w:t>
      </w:r>
      <w:r w:rsidR="009E28C2">
        <w:rPr>
          <w:rFonts w:ascii="Arial" w:eastAsia="Arial" w:hAnsi="Arial"/>
          <w:b/>
        </w:rPr>
        <w:t>..............</w:t>
      </w:r>
      <w:r w:rsidR="002C75AB">
        <w:rPr>
          <w:rFonts w:ascii="Arial" w:eastAsia="Arial" w:hAnsi="Arial"/>
          <w:b/>
        </w:rPr>
        <w:t>11</w:t>
      </w:r>
    </w:p>
    <w:p w:rsidR="002C75AB" w:rsidRDefault="00F05E86" w:rsidP="00F05E86">
      <w:pPr>
        <w:tabs>
          <w:tab w:val="left" w:pos="700"/>
        </w:tabs>
        <w:spacing w:line="0" w:lineRule="atLeast"/>
        <w:rPr>
          <w:rFonts w:ascii="Arial" w:hAnsi="Arial" w:cs="Arial"/>
          <w:b/>
          <w:sz w:val="24"/>
          <w:szCs w:val="24"/>
        </w:rPr>
      </w:pPr>
      <w:r>
        <w:rPr>
          <w:rFonts w:ascii="Arial" w:hAnsi="Arial" w:cs="Arial"/>
          <w:b/>
          <w:sz w:val="24"/>
          <w:szCs w:val="24"/>
        </w:rPr>
        <w:t xml:space="preserve">12. Environmental Monitoring </w:t>
      </w:r>
      <w:r w:rsidR="002C75AB">
        <w:rPr>
          <w:rFonts w:ascii="Arial" w:hAnsi="Arial" w:cs="Arial"/>
          <w:b/>
          <w:sz w:val="24"/>
          <w:szCs w:val="24"/>
        </w:rPr>
        <w:t>P</w:t>
      </w:r>
      <w:r>
        <w:rPr>
          <w:rFonts w:ascii="Arial" w:hAnsi="Arial" w:cs="Arial"/>
          <w:b/>
          <w:sz w:val="24"/>
          <w:szCs w:val="24"/>
        </w:rPr>
        <w:t>rogram</w:t>
      </w:r>
      <w:r w:rsidR="009E28C2">
        <w:rPr>
          <w:rFonts w:ascii="Arial" w:hAnsi="Arial" w:cs="Arial"/>
          <w:b/>
          <w:sz w:val="24"/>
          <w:szCs w:val="24"/>
        </w:rPr>
        <w:t>.......................................................</w:t>
      </w:r>
      <w:r w:rsidR="002C75AB">
        <w:rPr>
          <w:rFonts w:ascii="Arial" w:hAnsi="Arial" w:cs="Arial"/>
          <w:b/>
          <w:sz w:val="24"/>
          <w:szCs w:val="24"/>
        </w:rPr>
        <w:t>.13</w:t>
      </w:r>
    </w:p>
    <w:p w:rsidR="00BB44B4" w:rsidRDefault="00890AD2" w:rsidP="00F05E86">
      <w:pPr>
        <w:tabs>
          <w:tab w:val="left" w:pos="700"/>
        </w:tabs>
        <w:spacing w:line="0" w:lineRule="atLeast"/>
        <w:rPr>
          <w:rFonts w:ascii="Arial" w:hAnsi="Arial" w:cs="Arial"/>
          <w:b/>
          <w:sz w:val="24"/>
          <w:szCs w:val="24"/>
        </w:rPr>
      </w:pPr>
      <w:r>
        <w:rPr>
          <w:rFonts w:ascii="Arial" w:hAnsi="Arial" w:cs="Arial"/>
          <w:b/>
          <w:sz w:val="24"/>
          <w:szCs w:val="24"/>
        </w:rPr>
        <w:t>ANNEX 1</w:t>
      </w:r>
      <w:r w:rsidR="002C48FF">
        <w:rPr>
          <w:rFonts w:ascii="Arial" w:hAnsi="Arial" w:cs="Arial"/>
          <w:b/>
          <w:sz w:val="24"/>
          <w:szCs w:val="24"/>
        </w:rPr>
        <w:t xml:space="preserve">      </w:t>
      </w:r>
      <w:r w:rsidR="002C48FF">
        <w:rPr>
          <w:rFonts w:ascii="Arial" w:hAnsi="Arial" w:cs="Arial"/>
          <w:b/>
        </w:rPr>
        <w:t>Detailed Contract Documents are Shown Annex 1</w:t>
      </w:r>
    </w:p>
    <w:p w:rsidR="007745AB" w:rsidRDefault="00890AD2" w:rsidP="007745AB">
      <w:pPr>
        <w:spacing w:line="232" w:lineRule="auto"/>
        <w:jc w:val="both"/>
        <w:rPr>
          <w:rFonts w:ascii="Arial" w:eastAsia="Arial" w:hAnsi="Arial"/>
          <w:b/>
          <w:i/>
        </w:rPr>
      </w:pPr>
      <w:r>
        <w:rPr>
          <w:rFonts w:ascii="Arial" w:hAnsi="Arial" w:cs="Arial"/>
          <w:b/>
          <w:sz w:val="24"/>
          <w:szCs w:val="24"/>
        </w:rPr>
        <w:t xml:space="preserve">ANNEX </w:t>
      </w:r>
      <w:r w:rsidR="002C48FF">
        <w:rPr>
          <w:rFonts w:ascii="Arial" w:hAnsi="Arial" w:cs="Arial"/>
          <w:b/>
          <w:sz w:val="24"/>
          <w:szCs w:val="24"/>
        </w:rPr>
        <w:t>2</w:t>
      </w:r>
      <w:r w:rsidR="007745AB" w:rsidRPr="007745AB">
        <w:rPr>
          <w:rFonts w:ascii="Arial" w:eastAsia="Arial" w:hAnsi="Arial"/>
          <w:b/>
        </w:rPr>
        <w:t xml:space="preserve"> </w:t>
      </w:r>
      <w:r w:rsidR="007745AB">
        <w:rPr>
          <w:rFonts w:ascii="Arial" w:eastAsia="Arial" w:hAnsi="Arial"/>
          <w:b/>
        </w:rPr>
        <w:t xml:space="preserve">    </w:t>
      </w:r>
      <w:r w:rsidR="007745AB">
        <w:rPr>
          <w:rFonts w:ascii="Arial" w:hAnsi="Arial" w:cs="Arial"/>
          <w:b/>
        </w:rPr>
        <w:t>Detailed</w:t>
      </w:r>
      <w:r w:rsidR="007745AB">
        <w:rPr>
          <w:rFonts w:ascii="Arial" w:eastAsia="Arial" w:hAnsi="Arial"/>
          <w:b/>
        </w:rPr>
        <w:t xml:space="preserve">  </w:t>
      </w:r>
      <w:r w:rsidR="007745AB" w:rsidRPr="006F3CA6">
        <w:rPr>
          <w:rFonts w:ascii="Arial" w:eastAsia="Arial" w:hAnsi="Arial"/>
          <w:b/>
        </w:rPr>
        <w:t>Environmental Code of Practice (ECoPs)</w:t>
      </w:r>
    </w:p>
    <w:p w:rsidR="00890AD2" w:rsidRDefault="00890AD2" w:rsidP="00F05E86">
      <w:pPr>
        <w:tabs>
          <w:tab w:val="left" w:pos="700"/>
        </w:tabs>
        <w:spacing w:line="0" w:lineRule="atLeast"/>
        <w:rPr>
          <w:rFonts w:ascii="Arial" w:hAnsi="Arial" w:cs="Arial"/>
          <w:b/>
          <w:sz w:val="24"/>
          <w:szCs w:val="24"/>
        </w:rPr>
      </w:pPr>
    </w:p>
    <w:p w:rsidR="00BB44B4" w:rsidRDefault="00BB44B4" w:rsidP="00F05E86">
      <w:pPr>
        <w:tabs>
          <w:tab w:val="left" w:pos="700"/>
        </w:tabs>
        <w:spacing w:line="0" w:lineRule="atLeast"/>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035076" w:rsidP="00BB4BA0">
      <w:pPr>
        <w:tabs>
          <w:tab w:val="left" w:pos="700"/>
        </w:tabs>
        <w:spacing w:line="0" w:lineRule="atLeast"/>
        <w:jc w:val="both"/>
        <w:rPr>
          <w:rFonts w:ascii="Arial" w:hAnsi="Arial" w:cs="Arial"/>
          <w:b/>
          <w:sz w:val="24"/>
          <w:szCs w:val="24"/>
        </w:rPr>
      </w:pPr>
      <w:r>
        <w:rPr>
          <w:rFonts w:ascii="Arial" w:hAnsi="Arial" w:cs="Arial"/>
          <w:b/>
          <w:sz w:val="24"/>
          <w:szCs w:val="24"/>
        </w:rPr>
        <w:t>LIST OF TABLE</w:t>
      </w:r>
    </w:p>
    <w:p w:rsidR="00BB44B4" w:rsidRDefault="00035076" w:rsidP="00883067">
      <w:pPr>
        <w:tabs>
          <w:tab w:val="left" w:pos="700"/>
        </w:tabs>
        <w:spacing w:line="0" w:lineRule="atLeast"/>
        <w:jc w:val="both"/>
        <w:rPr>
          <w:rFonts w:ascii="Arial" w:hAnsi="Arial" w:cs="Arial"/>
          <w:b/>
          <w:sz w:val="24"/>
          <w:szCs w:val="24"/>
        </w:rPr>
      </w:pPr>
      <w:r>
        <w:rPr>
          <w:rFonts w:ascii="Arial" w:hAnsi="Arial" w:cs="Arial"/>
          <w:b/>
          <w:sz w:val="24"/>
          <w:szCs w:val="24"/>
        </w:rPr>
        <w:t>Table 1</w:t>
      </w:r>
      <w:r w:rsidR="0054426C">
        <w:rPr>
          <w:rFonts w:ascii="Arial" w:hAnsi="Arial" w:cs="Arial"/>
          <w:b/>
          <w:sz w:val="24"/>
          <w:szCs w:val="24"/>
        </w:rPr>
        <w:t xml:space="preserve">  </w:t>
      </w:r>
      <w:r w:rsidR="0054426C">
        <w:rPr>
          <w:rFonts w:ascii="Arial" w:eastAsia="Arial" w:hAnsi="Arial"/>
          <w:b/>
        </w:rPr>
        <w:t xml:space="preserve">Roles </w:t>
      </w:r>
      <w:r w:rsidR="0054426C" w:rsidRPr="00DF58CE">
        <w:rPr>
          <w:rFonts w:ascii="Arial" w:eastAsia="Arial" w:hAnsi="Arial"/>
          <w:b/>
        </w:rPr>
        <w:t>and responsibilities of project implementation</w:t>
      </w:r>
      <w:r w:rsidR="0054426C">
        <w:rPr>
          <w:rFonts w:ascii="Arial" w:eastAsia="Arial" w:hAnsi="Arial"/>
          <w:b/>
        </w:rPr>
        <w:t xml:space="preserve"> team</w:t>
      </w:r>
      <w:r w:rsidR="009E28C2">
        <w:rPr>
          <w:rFonts w:ascii="Arial" w:eastAsia="Arial" w:hAnsi="Arial"/>
          <w:b/>
        </w:rPr>
        <w:t>.........................</w:t>
      </w:r>
      <w:r w:rsidR="0054426C">
        <w:rPr>
          <w:rFonts w:ascii="Arial" w:hAnsi="Arial" w:cs="Arial"/>
          <w:b/>
          <w:sz w:val="24"/>
          <w:szCs w:val="24"/>
        </w:rPr>
        <w:t xml:space="preserve"> </w:t>
      </w:r>
      <w:r w:rsidR="00BB2B1B">
        <w:rPr>
          <w:rFonts w:ascii="Arial" w:hAnsi="Arial" w:cs="Arial"/>
          <w:b/>
          <w:sz w:val="24"/>
          <w:szCs w:val="24"/>
        </w:rPr>
        <w:t>6</w:t>
      </w:r>
    </w:p>
    <w:p w:rsidR="009E28C2" w:rsidRDefault="00035076" w:rsidP="00883067">
      <w:pPr>
        <w:tabs>
          <w:tab w:val="left" w:pos="700"/>
        </w:tabs>
        <w:spacing w:line="0" w:lineRule="atLeast"/>
        <w:jc w:val="both"/>
        <w:rPr>
          <w:rFonts w:ascii="Arial" w:eastAsia="Arial" w:hAnsi="Arial"/>
          <w:b/>
        </w:rPr>
      </w:pPr>
      <w:r>
        <w:rPr>
          <w:rFonts w:ascii="Arial" w:hAnsi="Arial" w:cs="Arial"/>
          <w:b/>
          <w:sz w:val="24"/>
          <w:szCs w:val="24"/>
        </w:rPr>
        <w:t>Table  2</w:t>
      </w:r>
      <w:r w:rsidR="0054426C">
        <w:rPr>
          <w:rFonts w:ascii="Arial" w:hAnsi="Arial" w:cs="Arial"/>
          <w:b/>
          <w:sz w:val="24"/>
          <w:szCs w:val="24"/>
        </w:rPr>
        <w:t xml:space="preserve">  </w:t>
      </w:r>
      <w:r w:rsidR="0054426C" w:rsidRPr="002809DC">
        <w:rPr>
          <w:rFonts w:ascii="Arial" w:eastAsia="Arial" w:hAnsi="Arial"/>
          <w:b/>
        </w:rPr>
        <w:t>Mitigation and Compliance Monitoring Plan</w:t>
      </w:r>
      <w:r w:rsidR="009E28C2">
        <w:rPr>
          <w:rFonts w:ascii="Arial" w:eastAsia="Arial" w:hAnsi="Arial"/>
          <w:b/>
        </w:rPr>
        <w:t>................................................</w:t>
      </w:r>
      <w:r w:rsidR="00BB2B1B">
        <w:rPr>
          <w:rFonts w:ascii="Arial" w:eastAsia="Arial" w:hAnsi="Arial"/>
          <w:b/>
        </w:rPr>
        <w:t>.8</w:t>
      </w:r>
    </w:p>
    <w:p w:rsidR="009E28C2" w:rsidRDefault="009E28C2" w:rsidP="00883067">
      <w:pPr>
        <w:tabs>
          <w:tab w:val="left" w:pos="700"/>
        </w:tabs>
        <w:spacing w:line="0" w:lineRule="atLeast"/>
        <w:jc w:val="both"/>
        <w:rPr>
          <w:rFonts w:ascii="Arial" w:eastAsia="Arial" w:hAnsi="Arial"/>
          <w:b/>
        </w:rPr>
      </w:pPr>
      <w:r>
        <w:rPr>
          <w:rFonts w:ascii="Arial" w:eastAsia="Arial" w:hAnsi="Arial"/>
          <w:b/>
        </w:rPr>
        <w:t>Table  3</w:t>
      </w:r>
      <w:r w:rsidRPr="009E28C2">
        <w:rPr>
          <w:rFonts w:ascii="Arial" w:eastAsia="Arial" w:hAnsi="Arial"/>
          <w:b/>
          <w:sz w:val="18"/>
          <w:szCs w:val="18"/>
        </w:rPr>
        <w:t xml:space="preserve"> </w:t>
      </w:r>
      <w:r>
        <w:rPr>
          <w:rFonts w:ascii="Arial" w:eastAsia="Arial" w:hAnsi="Arial"/>
          <w:b/>
          <w:sz w:val="18"/>
          <w:szCs w:val="18"/>
        </w:rPr>
        <w:t xml:space="preserve">  </w:t>
      </w:r>
      <w:r w:rsidRPr="00BB7E20">
        <w:rPr>
          <w:rFonts w:ascii="Arial" w:eastAsia="Arial" w:hAnsi="Arial"/>
          <w:b/>
          <w:sz w:val="18"/>
          <w:szCs w:val="18"/>
        </w:rPr>
        <w:t>Capacity to incorporate environmental assessment</w:t>
      </w:r>
      <w:r>
        <w:rPr>
          <w:rFonts w:ascii="Arial" w:eastAsia="Arial" w:hAnsi="Arial"/>
          <w:b/>
          <w:sz w:val="18"/>
          <w:szCs w:val="18"/>
        </w:rPr>
        <w:t>..............................................................</w:t>
      </w:r>
      <w:r w:rsidR="00BB2B1B">
        <w:rPr>
          <w:rFonts w:ascii="Arial" w:eastAsia="Arial" w:hAnsi="Arial"/>
          <w:b/>
          <w:sz w:val="18"/>
          <w:szCs w:val="18"/>
        </w:rPr>
        <w:t>12</w:t>
      </w:r>
    </w:p>
    <w:p w:rsidR="00BB44B4" w:rsidRDefault="009E28C2" w:rsidP="00883067">
      <w:pPr>
        <w:tabs>
          <w:tab w:val="left" w:pos="700"/>
        </w:tabs>
        <w:spacing w:line="0" w:lineRule="atLeast"/>
        <w:jc w:val="both"/>
        <w:rPr>
          <w:rFonts w:ascii="Arial" w:eastAsia="Arial" w:hAnsi="Arial"/>
          <w:b/>
        </w:rPr>
      </w:pPr>
      <w:r>
        <w:rPr>
          <w:rFonts w:ascii="Arial" w:eastAsia="Arial" w:hAnsi="Arial"/>
          <w:b/>
        </w:rPr>
        <w:t>Table   4    Environmental Trainings ............................................................................</w:t>
      </w:r>
      <w:r w:rsidR="00BB2B1B">
        <w:rPr>
          <w:rFonts w:ascii="Arial" w:eastAsia="Arial" w:hAnsi="Arial"/>
          <w:b/>
        </w:rPr>
        <w:t>12</w:t>
      </w:r>
    </w:p>
    <w:p w:rsidR="00035076" w:rsidRDefault="00035076" w:rsidP="00883067">
      <w:pPr>
        <w:tabs>
          <w:tab w:val="left" w:pos="700"/>
        </w:tabs>
        <w:spacing w:line="0" w:lineRule="atLeast"/>
        <w:jc w:val="both"/>
        <w:rPr>
          <w:rFonts w:ascii="Arial" w:hAnsi="Arial" w:cs="Arial"/>
          <w:b/>
          <w:sz w:val="24"/>
          <w:szCs w:val="24"/>
        </w:rPr>
      </w:pPr>
      <w:r>
        <w:rPr>
          <w:rFonts w:ascii="Arial" w:hAnsi="Arial" w:cs="Arial"/>
          <w:b/>
          <w:sz w:val="24"/>
          <w:szCs w:val="24"/>
        </w:rPr>
        <w:t>Table  5</w:t>
      </w:r>
      <w:r w:rsidR="006D7D30">
        <w:rPr>
          <w:rFonts w:ascii="Arial" w:hAnsi="Arial" w:cs="Arial"/>
          <w:b/>
          <w:sz w:val="24"/>
          <w:szCs w:val="24"/>
        </w:rPr>
        <w:t xml:space="preserve"> </w:t>
      </w:r>
      <w:r w:rsidR="006D7D30" w:rsidRPr="00FD1FDB">
        <w:rPr>
          <w:b/>
          <w:sz w:val="24"/>
          <w:szCs w:val="24"/>
        </w:rPr>
        <w:t>Compliance Monitoring / Effects Monitoring During Project Implementation</w:t>
      </w:r>
      <w:r w:rsidR="009E28C2">
        <w:rPr>
          <w:b/>
          <w:sz w:val="24"/>
          <w:szCs w:val="24"/>
        </w:rPr>
        <w:t>..</w:t>
      </w:r>
      <w:r w:rsidR="00BB2B1B">
        <w:rPr>
          <w:b/>
          <w:sz w:val="24"/>
          <w:szCs w:val="24"/>
        </w:rPr>
        <w:t>13</w:t>
      </w:r>
    </w:p>
    <w:p w:rsidR="00035076" w:rsidRDefault="00035076" w:rsidP="00883067">
      <w:pPr>
        <w:tabs>
          <w:tab w:val="left" w:pos="700"/>
        </w:tabs>
        <w:spacing w:line="0" w:lineRule="atLeast"/>
        <w:jc w:val="both"/>
        <w:rPr>
          <w:rFonts w:ascii="Arial" w:hAnsi="Arial" w:cs="Arial"/>
          <w:b/>
          <w:sz w:val="24"/>
          <w:szCs w:val="24"/>
        </w:rPr>
      </w:pPr>
      <w:r>
        <w:rPr>
          <w:rFonts w:ascii="Arial" w:hAnsi="Arial" w:cs="Arial"/>
          <w:b/>
          <w:sz w:val="24"/>
          <w:szCs w:val="24"/>
        </w:rPr>
        <w:t>Table  6</w:t>
      </w:r>
      <w:r w:rsidR="00AA15B8" w:rsidRPr="00AA15B8">
        <w:rPr>
          <w:b/>
          <w:sz w:val="24"/>
          <w:szCs w:val="24"/>
        </w:rPr>
        <w:t xml:space="preserve"> </w:t>
      </w:r>
      <w:r w:rsidR="00AA15B8">
        <w:rPr>
          <w:b/>
          <w:sz w:val="24"/>
          <w:szCs w:val="24"/>
        </w:rPr>
        <w:t xml:space="preserve"> </w:t>
      </w:r>
      <w:r w:rsidR="00AA15B8" w:rsidRPr="00FD1FDB">
        <w:rPr>
          <w:b/>
          <w:sz w:val="24"/>
          <w:szCs w:val="24"/>
        </w:rPr>
        <w:t>Effects Monitoring During Project Implementation</w:t>
      </w:r>
      <w:r w:rsidR="009E28C2">
        <w:rPr>
          <w:b/>
          <w:sz w:val="24"/>
          <w:szCs w:val="24"/>
        </w:rPr>
        <w:t>.........................................</w:t>
      </w:r>
      <w:r w:rsidR="00BB2B1B">
        <w:rPr>
          <w:b/>
          <w:sz w:val="24"/>
          <w:szCs w:val="24"/>
        </w:rPr>
        <w:t>15</w:t>
      </w:r>
    </w:p>
    <w:p w:rsidR="00AA15B8" w:rsidRPr="00EB5821" w:rsidRDefault="00B77407" w:rsidP="00883067">
      <w:pPr>
        <w:jc w:val="both"/>
      </w:pPr>
      <w:r>
        <w:rPr>
          <w:rFonts w:ascii="Arial" w:hAnsi="Arial" w:cs="Arial"/>
          <w:b/>
          <w:sz w:val="24"/>
          <w:szCs w:val="24"/>
        </w:rPr>
        <w:lastRenderedPageBreak/>
        <w:t>Table  7</w:t>
      </w:r>
      <w:r w:rsidR="00AA15B8">
        <w:rPr>
          <w:rFonts w:ascii="Arial" w:hAnsi="Arial" w:cs="Arial"/>
          <w:b/>
          <w:sz w:val="24"/>
          <w:szCs w:val="24"/>
        </w:rPr>
        <w:t xml:space="preserve"> </w:t>
      </w:r>
      <w:r w:rsidR="00AA15B8" w:rsidRPr="00AA15B8">
        <w:rPr>
          <w:rFonts w:ascii="Arial Narrow" w:hAnsi="Arial Narrow"/>
          <w:b/>
        </w:rPr>
        <w:t xml:space="preserve"> </w:t>
      </w:r>
      <w:r w:rsidR="00AA15B8" w:rsidRPr="00EB5821">
        <w:rPr>
          <w:rFonts w:ascii="Arial Narrow" w:hAnsi="Arial Narrow"/>
          <w:b/>
        </w:rPr>
        <w:t>Environmental Mitigation &amp; Enhancement Works</w:t>
      </w:r>
      <w:r w:rsidR="009E28C2">
        <w:rPr>
          <w:rFonts w:ascii="Arial Narrow" w:hAnsi="Arial Narrow"/>
          <w:b/>
        </w:rPr>
        <w:t>.................................................................</w:t>
      </w:r>
      <w:r w:rsidR="006A61E8">
        <w:rPr>
          <w:rFonts w:ascii="Arial Narrow" w:hAnsi="Arial Narrow"/>
          <w:b/>
        </w:rPr>
        <w:t>.</w:t>
      </w:r>
      <w:r w:rsidR="00BB2B1B">
        <w:rPr>
          <w:rFonts w:ascii="Arial Narrow" w:hAnsi="Arial Narrow"/>
          <w:b/>
        </w:rPr>
        <w:t>1</w:t>
      </w:r>
      <w:r w:rsidR="00236DA3">
        <w:rPr>
          <w:rFonts w:ascii="Arial Narrow" w:hAnsi="Arial Narrow"/>
          <w:b/>
        </w:rPr>
        <w:t>5</w:t>
      </w:r>
    </w:p>
    <w:p w:rsidR="00B77407" w:rsidRDefault="00B77407"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4B4">
      <w:pPr>
        <w:tabs>
          <w:tab w:val="left" w:pos="700"/>
        </w:tabs>
        <w:spacing w:line="0" w:lineRule="atLeast"/>
        <w:jc w:val="both"/>
        <w:rPr>
          <w:rFonts w:ascii="Arial" w:hAnsi="Arial" w:cs="Arial"/>
          <w:b/>
          <w:sz w:val="24"/>
          <w:szCs w:val="24"/>
        </w:rPr>
      </w:pPr>
      <w:r>
        <w:rPr>
          <w:rFonts w:ascii="Arial" w:hAnsi="Arial" w:cs="Arial"/>
          <w:b/>
          <w:sz w:val="24"/>
          <w:szCs w:val="24"/>
        </w:rPr>
        <w:t>ABBREVIATIONS AND ACRONYMS</w:t>
      </w:r>
    </w:p>
    <w:tbl>
      <w:tblPr>
        <w:tblStyle w:val="TableGrid"/>
        <w:tblW w:w="0" w:type="auto"/>
        <w:tblLook w:val="04A0"/>
      </w:tblPr>
      <w:tblGrid>
        <w:gridCol w:w="1868"/>
        <w:gridCol w:w="7375"/>
      </w:tblGrid>
      <w:tr w:rsidR="00BB44B4" w:rsidTr="00094127">
        <w:tc>
          <w:tcPr>
            <w:tcW w:w="1868" w:type="dxa"/>
          </w:tcPr>
          <w:p w:rsidR="00BB44B4" w:rsidRPr="003E34FD" w:rsidRDefault="003E34FD" w:rsidP="00BB4BA0">
            <w:pPr>
              <w:tabs>
                <w:tab w:val="left" w:pos="700"/>
              </w:tabs>
              <w:spacing w:line="0" w:lineRule="atLeast"/>
              <w:jc w:val="both"/>
              <w:rPr>
                <w:rFonts w:ascii="Arial" w:hAnsi="Arial" w:cs="Arial"/>
              </w:rPr>
            </w:pPr>
            <w:r w:rsidRPr="003E34FD">
              <w:rPr>
                <w:rFonts w:ascii="Arial" w:hAnsi="Arial" w:cs="Arial"/>
              </w:rPr>
              <w:t>ARG</w:t>
            </w:r>
          </w:p>
        </w:tc>
        <w:tc>
          <w:tcPr>
            <w:tcW w:w="7375" w:type="dxa"/>
          </w:tcPr>
          <w:p w:rsidR="00BB44B4" w:rsidRPr="005562F9" w:rsidRDefault="007E6443" w:rsidP="00BB4BA0">
            <w:pPr>
              <w:tabs>
                <w:tab w:val="left" w:pos="700"/>
              </w:tabs>
              <w:spacing w:line="0" w:lineRule="atLeast"/>
              <w:jc w:val="both"/>
              <w:rPr>
                <w:rFonts w:ascii="Arial" w:hAnsi="Arial" w:cs="Arial"/>
              </w:rPr>
            </w:pPr>
            <w:r w:rsidRPr="005562F9">
              <w:rPr>
                <w:rFonts w:ascii="Arial" w:hAnsi="Arial" w:cs="Arial"/>
              </w:rPr>
              <w:t>Automatic Rain Gauges</w:t>
            </w:r>
          </w:p>
        </w:tc>
      </w:tr>
      <w:tr w:rsidR="00BB44B4" w:rsidTr="00094127">
        <w:tc>
          <w:tcPr>
            <w:tcW w:w="1868" w:type="dxa"/>
          </w:tcPr>
          <w:p w:rsidR="00BB44B4" w:rsidRPr="003E34FD" w:rsidRDefault="003E34FD" w:rsidP="00BB4BA0">
            <w:pPr>
              <w:tabs>
                <w:tab w:val="left" w:pos="700"/>
              </w:tabs>
              <w:spacing w:line="0" w:lineRule="atLeast"/>
              <w:jc w:val="both"/>
              <w:rPr>
                <w:rFonts w:ascii="Arial" w:hAnsi="Arial" w:cs="Arial"/>
              </w:rPr>
            </w:pPr>
            <w:r w:rsidRPr="003E34FD">
              <w:rPr>
                <w:rFonts w:ascii="Arial" w:hAnsi="Arial" w:cs="Arial"/>
              </w:rPr>
              <w:t>BAMIS</w:t>
            </w:r>
          </w:p>
        </w:tc>
        <w:tc>
          <w:tcPr>
            <w:tcW w:w="7375" w:type="dxa"/>
          </w:tcPr>
          <w:p w:rsidR="00BB44B4" w:rsidRPr="005562F9" w:rsidRDefault="007E6443" w:rsidP="007E6443">
            <w:pPr>
              <w:tabs>
                <w:tab w:val="left" w:pos="700"/>
              </w:tabs>
              <w:spacing w:line="0" w:lineRule="atLeast"/>
              <w:jc w:val="both"/>
              <w:rPr>
                <w:rFonts w:ascii="Arial" w:hAnsi="Arial" w:cs="Arial"/>
              </w:rPr>
            </w:pPr>
            <w:r w:rsidRPr="005562F9">
              <w:rPr>
                <w:rFonts w:ascii="Arial" w:hAnsi="Arial" w:cs="Arial"/>
              </w:rPr>
              <w:t>Bangladesh Agro-Metrological Information System</w:t>
            </w:r>
          </w:p>
        </w:tc>
      </w:tr>
      <w:tr w:rsidR="00BB44B4" w:rsidTr="00094127">
        <w:tc>
          <w:tcPr>
            <w:tcW w:w="1868" w:type="dxa"/>
          </w:tcPr>
          <w:p w:rsidR="00BB44B4"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BMD</w:t>
            </w:r>
          </w:p>
        </w:tc>
        <w:tc>
          <w:tcPr>
            <w:tcW w:w="7375" w:type="dxa"/>
          </w:tcPr>
          <w:p w:rsidR="00BB44B4" w:rsidRPr="005562F9" w:rsidRDefault="007E6443" w:rsidP="007E6443">
            <w:pPr>
              <w:tabs>
                <w:tab w:val="left" w:pos="700"/>
              </w:tabs>
              <w:spacing w:line="0" w:lineRule="atLeast"/>
              <w:jc w:val="both"/>
              <w:rPr>
                <w:rFonts w:ascii="Arial" w:hAnsi="Arial" w:cs="Arial"/>
                <w:b/>
              </w:rPr>
            </w:pPr>
            <w:r w:rsidRPr="005562F9">
              <w:rPr>
                <w:rFonts w:ascii="Arial" w:hAnsi="Arial" w:cs="Arial"/>
              </w:rPr>
              <w:t>Bangladesh Metrological department</w:t>
            </w:r>
          </w:p>
        </w:tc>
      </w:tr>
      <w:tr w:rsidR="00BB44B4" w:rsidTr="00094127">
        <w:tc>
          <w:tcPr>
            <w:tcW w:w="1868" w:type="dxa"/>
          </w:tcPr>
          <w:p w:rsidR="00BB44B4"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BWDB</w:t>
            </w:r>
          </w:p>
        </w:tc>
        <w:tc>
          <w:tcPr>
            <w:tcW w:w="7375" w:type="dxa"/>
          </w:tcPr>
          <w:p w:rsidR="00BB44B4" w:rsidRPr="005562F9" w:rsidRDefault="007E6443" w:rsidP="00BB4BA0">
            <w:pPr>
              <w:tabs>
                <w:tab w:val="left" w:pos="700"/>
              </w:tabs>
              <w:spacing w:line="0" w:lineRule="atLeast"/>
              <w:jc w:val="both"/>
              <w:rPr>
                <w:rFonts w:ascii="Arial" w:hAnsi="Arial" w:cs="Arial"/>
                <w:b/>
              </w:rPr>
            </w:pPr>
            <w:r w:rsidRPr="005562F9">
              <w:rPr>
                <w:rFonts w:ascii="Arial" w:hAnsi="Arial" w:cs="Arial"/>
              </w:rPr>
              <w:t>Bangladesh Water Development Board</w:t>
            </w:r>
          </w:p>
        </w:tc>
      </w:tr>
      <w:tr w:rsidR="00BB44B4" w:rsidTr="00094127">
        <w:tc>
          <w:tcPr>
            <w:tcW w:w="1868" w:type="dxa"/>
          </w:tcPr>
          <w:p w:rsidR="00BB44B4"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DAE</w:t>
            </w:r>
          </w:p>
        </w:tc>
        <w:tc>
          <w:tcPr>
            <w:tcW w:w="7375" w:type="dxa"/>
          </w:tcPr>
          <w:p w:rsidR="00BB44B4" w:rsidRPr="00B62332" w:rsidRDefault="007E6443" w:rsidP="00BB4BA0">
            <w:pPr>
              <w:tabs>
                <w:tab w:val="left" w:pos="700"/>
              </w:tabs>
              <w:spacing w:line="0" w:lineRule="atLeast"/>
              <w:jc w:val="both"/>
              <w:rPr>
                <w:rFonts w:ascii="Arial" w:hAnsi="Arial" w:cs="Arial"/>
                <w:b/>
              </w:rPr>
            </w:pPr>
            <w:r w:rsidRPr="00B62332">
              <w:rPr>
                <w:rFonts w:ascii="Arial" w:hAnsi="Arial" w:cs="Arial"/>
                <w:b/>
              </w:rPr>
              <w:t>Department of Agriculture Extension</w:t>
            </w:r>
          </w:p>
        </w:tc>
      </w:tr>
      <w:tr w:rsidR="00BB44B4" w:rsidTr="00094127">
        <w:tc>
          <w:tcPr>
            <w:tcW w:w="1868" w:type="dxa"/>
          </w:tcPr>
          <w:p w:rsidR="00BB44B4"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DOE</w:t>
            </w:r>
          </w:p>
        </w:tc>
        <w:tc>
          <w:tcPr>
            <w:tcW w:w="7375" w:type="dxa"/>
          </w:tcPr>
          <w:p w:rsidR="00BB44B4" w:rsidRPr="00B62332" w:rsidRDefault="007E6443" w:rsidP="007E6443">
            <w:pPr>
              <w:tabs>
                <w:tab w:val="left" w:pos="700"/>
              </w:tabs>
              <w:spacing w:line="0" w:lineRule="atLeast"/>
              <w:jc w:val="both"/>
              <w:rPr>
                <w:rFonts w:ascii="Arial" w:hAnsi="Arial" w:cs="Arial"/>
                <w:b/>
              </w:rPr>
            </w:pPr>
            <w:r w:rsidRPr="00B62332">
              <w:rPr>
                <w:rFonts w:ascii="Arial" w:hAnsi="Arial" w:cs="Arial"/>
                <w:b/>
              </w:rPr>
              <w:t>Department of Environment</w:t>
            </w:r>
          </w:p>
        </w:tc>
      </w:tr>
      <w:tr w:rsidR="00BB44B4" w:rsidTr="00094127">
        <w:tc>
          <w:tcPr>
            <w:tcW w:w="1868" w:type="dxa"/>
          </w:tcPr>
          <w:p w:rsidR="00BB44B4"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EA</w:t>
            </w:r>
          </w:p>
        </w:tc>
        <w:tc>
          <w:tcPr>
            <w:tcW w:w="7375" w:type="dxa"/>
          </w:tcPr>
          <w:p w:rsidR="00BB44B4" w:rsidRPr="00B62332" w:rsidRDefault="005562F9" w:rsidP="00BB4BA0">
            <w:pPr>
              <w:tabs>
                <w:tab w:val="left" w:pos="700"/>
              </w:tabs>
              <w:spacing w:line="0" w:lineRule="atLeast"/>
              <w:jc w:val="both"/>
              <w:rPr>
                <w:rFonts w:ascii="Arial" w:hAnsi="Arial" w:cs="Arial"/>
                <w:b/>
              </w:rPr>
            </w:pPr>
            <w:r w:rsidRPr="00B62332">
              <w:rPr>
                <w:rFonts w:ascii="Arial" w:hAnsi="Arial" w:cs="Arial"/>
                <w:b/>
              </w:rPr>
              <w:t>Environmental Assessment</w:t>
            </w:r>
          </w:p>
        </w:tc>
      </w:tr>
      <w:tr w:rsidR="00BB44B4" w:rsidTr="00094127">
        <w:tc>
          <w:tcPr>
            <w:tcW w:w="1868" w:type="dxa"/>
          </w:tcPr>
          <w:p w:rsidR="00BB44B4"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ECA</w:t>
            </w:r>
          </w:p>
        </w:tc>
        <w:tc>
          <w:tcPr>
            <w:tcW w:w="7375" w:type="dxa"/>
          </w:tcPr>
          <w:p w:rsidR="00BB44B4" w:rsidRPr="00B62332" w:rsidRDefault="005562F9" w:rsidP="005562F9">
            <w:pPr>
              <w:tabs>
                <w:tab w:val="left" w:pos="700"/>
              </w:tabs>
              <w:spacing w:line="0" w:lineRule="atLeast"/>
              <w:jc w:val="both"/>
              <w:rPr>
                <w:rFonts w:ascii="Arial" w:hAnsi="Arial" w:cs="Arial"/>
                <w:b/>
              </w:rPr>
            </w:pPr>
            <w:r w:rsidRPr="00B62332">
              <w:rPr>
                <w:rFonts w:ascii="Arial" w:hAnsi="Arial" w:cs="Arial"/>
                <w:b/>
              </w:rPr>
              <w:t xml:space="preserve">Environmental Conservation Act </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ECC</w:t>
            </w:r>
          </w:p>
        </w:tc>
        <w:tc>
          <w:tcPr>
            <w:tcW w:w="7375" w:type="dxa"/>
          </w:tcPr>
          <w:p w:rsidR="00332870" w:rsidRPr="00B62332" w:rsidRDefault="005562F9" w:rsidP="00BB4BA0">
            <w:pPr>
              <w:tabs>
                <w:tab w:val="left" w:pos="700"/>
              </w:tabs>
              <w:spacing w:line="0" w:lineRule="atLeast"/>
              <w:jc w:val="both"/>
              <w:rPr>
                <w:rFonts w:ascii="Arial" w:hAnsi="Arial" w:cs="Arial"/>
                <w:b/>
              </w:rPr>
            </w:pPr>
            <w:r w:rsidRPr="00B62332">
              <w:rPr>
                <w:rFonts w:ascii="Arial" w:hAnsi="Arial" w:cs="Arial"/>
                <w:b/>
              </w:rPr>
              <w:t>Environmental Clearance Certificate</w:t>
            </w:r>
          </w:p>
        </w:tc>
      </w:tr>
      <w:tr w:rsidR="00332870" w:rsidTr="00094127">
        <w:tc>
          <w:tcPr>
            <w:tcW w:w="1868" w:type="dxa"/>
          </w:tcPr>
          <w:p w:rsidR="00332870" w:rsidRDefault="00332870" w:rsidP="00332870">
            <w:pPr>
              <w:tabs>
                <w:tab w:val="left" w:pos="700"/>
              </w:tabs>
              <w:spacing w:line="0" w:lineRule="atLeast"/>
              <w:jc w:val="both"/>
              <w:rPr>
                <w:rFonts w:ascii="Arial" w:hAnsi="Arial" w:cs="Arial"/>
                <w:b/>
                <w:sz w:val="24"/>
                <w:szCs w:val="24"/>
              </w:rPr>
            </w:pPr>
            <w:r>
              <w:rPr>
                <w:rFonts w:ascii="Arial" w:hAnsi="Arial" w:cs="Arial"/>
                <w:b/>
                <w:sz w:val="24"/>
                <w:szCs w:val="24"/>
              </w:rPr>
              <w:t>ECop</w:t>
            </w:r>
          </w:p>
        </w:tc>
        <w:tc>
          <w:tcPr>
            <w:tcW w:w="7375" w:type="dxa"/>
          </w:tcPr>
          <w:p w:rsidR="00332870" w:rsidRPr="00B62332" w:rsidRDefault="005562F9" w:rsidP="005562F9">
            <w:pPr>
              <w:tabs>
                <w:tab w:val="left" w:pos="700"/>
              </w:tabs>
              <w:spacing w:line="0" w:lineRule="atLeast"/>
              <w:jc w:val="both"/>
              <w:rPr>
                <w:rFonts w:ascii="Arial" w:hAnsi="Arial" w:cs="Arial"/>
                <w:b/>
              </w:rPr>
            </w:pPr>
            <w:r w:rsidRPr="00B62332">
              <w:rPr>
                <w:rFonts w:ascii="Arial" w:hAnsi="Arial" w:cs="Arial"/>
                <w:b/>
              </w:rPr>
              <w:t>Environmental Code of Practice</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EIA</w:t>
            </w:r>
          </w:p>
        </w:tc>
        <w:tc>
          <w:tcPr>
            <w:tcW w:w="7375" w:type="dxa"/>
          </w:tcPr>
          <w:p w:rsidR="00332870" w:rsidRPr="00B62332" w:rsidRDefault="005562F9" w:rsidP="00BB4BA0">
            <w:pPr>
              <w:tabs>
                <w:tab w:val="left" w:pos="700"/>
              </w:tabs>
              <w:spacing w:line="0" w:lineRule="atLeast"/>
              <w:jc w:val="both"/>
              <w:rPr>
                <w:rFonts w:ascii="Arial" w:hAnsi="Arial" w:cs="Arial"/>
                <w:b/>
              </w:rPr>
            </w:pPr>
            <w:r w:rsidRPr="00B62332">
              <w:rPr>
                <w:rFonts w:ascii="Arial" w:hAnsi="Arial" w:cs="Arial"/>
                <w:b/>
              </w:rPr>
              <w:t>Environmental Impact Assessment</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EMP</w:t>
            </w:r>
          </w:p>
        </w:tc>
        <w:tc>
          <w:tcPr>
            <w:tcW w:w="7375" w:type="dxa"/>
          </w:tcPr>
          <w:p w:rsidR="00332870" w:rsidRPr="00B62332" w:rsidRDefault="005562F9" w:rsidP="005562F9">
            <w:pPr>
              <w:tabs>
                <w:tab w:val="left" w:pos="700"/>
              </w:tabs>
              <w:spacing w:line="0" w:lineRule="atLeast"/>
              <w:jc w:val="both"/>
              <w:rPr>
                <w:rFonts w:ascii="Arial" w:hAnsi="Arial" w:cs="Arial"/>
                <w:b/>
              </w:rPr>
            </w:pPr>
            <w:r w:rsidRPr="00B62332">
              <w:rPr>
                <w:rFonts w:ascii="Arial" w:hAnsi="Arial" w:cs="Arial"/>
                <w:b/>
              </w:rPr>
              <w:t>Environmental Management Plan</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GOB</w:t>
            </w:r>
          </w:p>
        </w:tc>
        <w:tc>
          <w:tcPr>
            <w:tcW w:w="7375" w:type="dxa"/>
          </w:tcPr>
          <w:p w:rsidR="00332870" w:rsidRPr="00B62332" w:rsidRDefault="005562F9" w:rsidP="00BB4BA0">
            <w:pPr>
              <w:tabs>
                <w:tab w:val="left" w:pos="700"/>
              </w:tabs>
              <w:spacing w:line="0" w:lineRule="atLeast"/>
              <w:jc w:val="both"/>
              <w:rPr>
                <w:rFonts w:ascii="Arial" w:hAnsi="Arial" w:cs="Arial"/>
                <w:b/>
              </w:rPr>
            </w:pPr>
            <w:r w:rsidRPr="00B62332">
              <w:rPr>
                <w:rFonts w:ascii="Arial" w:hAnsi="Arial" w:cs="Arial"/>
                <w:b/>
              </w:rPr>
              <w:t>Government of Bangladesh</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Khas</w:t>
            </w:r>
          </w:p>
        </w:tc>
        <w:tc>
          <w:tcPr>
            <w:tcW w:w="7375" w:type="dxa"/>
          </w:tcPr>
          <w:p w:rsidR="00332870" w:rsidRPr="00B62332" w:rsidRDefault="00D2419A" w:rsidP="00D2419A">
            <w:pPr>
              <w:tabs>
                <w:tab w:val="left" w:pos="700"/>
              </w:tabs>
              <w:spacing w:line="0" w:lineRule="atLeast"/>
              <w:jc w:val="both"/>
              <w:rPr>
                <w:rFonts w:ascii="Arial" w:hAnsi="Arial" w:cs="Arial"/>
                <w:b/>
              </w:rPr>
            </w:pPr>
            <w:r w:rsidRPr="00B62332">
              <w:rPr>
                <w:rFonts w:ascii="Arial" w:hAnsi="Arial" w:cs="Arial"/>
                <w:b/>
              </w:rPr>
              <w:t>Government owned Land</w:t>
            </w:r>
          </w:p>
        </w:tc>
      </w:tr>
      <w:tr w:rsidR="00332870" w:rsidTr="00094127">
        <w:tc>
          <w:tcPr>
            <w:tcW w:w="1868" w:type="dxa"/>
          </w:tcPr>
          <w:p w:rsidR="00332870" w:rsidRDefault="00332870" w:rsidP="00332870">
            <w:pPr>
              <w:tabs>
                <w:tab w:val="left" w:pos="700"/>
              </w:tabs>
              <w:spacing w:line="0" w:lineRule="atLeast"/>
              <w:jc w:val="both"/>
              <w:rPr>
                <w:rFonts w:ascii="Arial" w:hAnsi="Arial" w:cs="Arial"/>
                <w:b/>
                <w:sz w:val="24"/>
                <w:szCs w:val="24"/>
              </w:rPr>
            </w:pPr>
            <w:r>
              <w:rPr>
                <w:rFonts w:ascii="Arial" w:hAnsi="Arial" w:cs="Arial"/>
                <w:b/>
                <w:sz w:val="24"/>
                <w:szCs w:val="24"/>
              </w:rPr>
              <w:t>MoEF</w:t>
            </w:r>
          </w:p>
        </w:tc>
        <w:tc>
          <w:tcPr>
            <w:tcW w:w="7375" w:type="dxa"/>
          </w:tcPr>
          <w:p w:rsidR="00332870" w:rsidRPr="00B62332" w:rsidRDefault="00D2419A" w:rsidP="00BB4BA0">
            <w:pPr>
              <w:tabs>
                <w:tab w:val="left" w:pos="700"/>
              </w:tabs>
              <w:spacing w:line="0" w:lineRule="atLeast"/>
              <w:jc w:val="both"/>
              <w:rPr>
                <w:rFonts w:ascii="Arial" w:hAnsi="Arial" w:cs="Arial"/>
                <w:b/>
              </w:rPr>
            </w:pPr>
            <w:r w:rsidRPr="00B62332">
              <w:rPr>
                <w:rFonts w:ascii="Arial" w:hAnsi="Arial" w:cs="Arial"/>
                <w:b/>
              </w:rPr>
              <w:t>Ministry of  Environment and Forest</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NGO</w:t>
            </w:r>
          </w:p>
        </w:tc>
        <w:tc>
          <w:tcPr>
            <w:tcW w:w="7375" w:type="dxa"/>
          </w:tcPr>
          <w:p w:rsidR="00332870" w:rsidRPr="00B62332" w:rsidRDefault="00B62332" w:rsidP="00B62332">
            <w:pPr>
              <w:tabs>
                <w:tab w:val="left" w:pos="700"/>
              </w:tabs>
              <w:spacing w:line="0" w:lineRule="atLeast"/>
              <w:jc w:val="both"/>
              <w:rPr>
                <w:rFonts w:ascii="Arial" w:hAnsi="Arial" w:cs="Arial"/>
                <w:b/>
              </w:rPr>
            </w:pPr>
            <w:r w:rsidRPr="00B62332">
              <w:rPr>
                <w:rFonts w:ascii="Arial" w:hAnsi="Arial" w:cs="Arial"/>
                <w:b/>
              </w:rPr>
              <w:t>Non-Government Organization</w:t>
            </w:r>
          </w:p>
        </w:tc>
      </w:tr>
      <w:tr w:rsidR="00332870" w:rsidTr="00094127">
        <w:tc>
          <w:tcPr>
            <w:tcW w:w="1868" w:type="dxa"/>
          </w:tcPr>
          <w:p w:rsidR="00332870" w:rsidRDefault="00332870" w:rsidP="00332870">
            <w:pPr>
              <w:tabs>
                <w:tab w:val="left" w:pos="700"/>
              </w:tabs>
              <w:spacing w:line="0" w:lineRule="atLeast"/>
              <w:jc w:val="both"/>
              <w:rPr>
                <w:rFonts w:ascii="Arial" w:hAnsi="Arial" w:cs="Arial"/>
                <w:b/>
                <w:sz w:val="24"/>
                <w:szCs w:val="24"/>
              </w:rPr>
            </w:pPr>
            <w:r>
              <w:rPr>
                <w:rFonts w:ascii="Arial" w:hAnsi="Arial" w:cs="Arial"/>
                <w:b/>
                <w:sz w:val="24"/>
                <w:szCs w:val="24"/>
              </w:rPr>
              <w:t>O&amp;M</w:t>
            </w:r>
          </w:p>
        </w:tc>
        <w:tc>
          <w:tcPr>
            <w:tcW w:w="7375" w:type="dxa"/>
          </w:tcPr>
          <w:p w:rsidR="00332870" w:rsidRPr="00B62332" w:rsidRDefault="00B62332" w:rsidP="00BB4BA0">
            <w:pPr>
              <w:tabs>
                <w:tab w:val="left" w:pos="700"/>
              </w:tabs>
              <w:spacing w:line="0" w:lineRule="atLeast"/>
              <w:jc w:val="both"/>
              <w:rPr>
                <w:rFonts w:ascii="Arial" w:hAnsi="Arial" w:cs="Arial"/>
                <w:b/>
              </w:rPr>
            </w:pPr>
            <w:r w:rsidRPr="00B62332">
              <w:rPr>
                <w:rFonts w:ascii="Arial" w:hAnsi="Arial" w:cs="Arial"/>
                <w:b/>
              </w:rPr>
              <w:t>Operation and Maintenance</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PCU</w:t>
            </w:r>
          </w:p>
        </w:tc>
        <w:tc>
          <w:tcPr>
            <w:tcW w:w="7375" w:type="dxa"/>
          </w:tcPr>
          <w:p w:rsidR="00332870" w:rsidRPr="00B62332" w:rsidRDefault="00B62332" w:rsidP="00BB4BA0">
            <w:pPr>
              <w:tabs>
                <w:tab w:val="left" w:pos="700"/>
              </w:tabs>
              <w:spacing w:line="0" w:lineRule="atLeast"/>
              <w:jc w:val="both"/>
              <w:rPr>
                <w:rFonts w:ascii="Arial" w:hAnsi="Arial" w:cs="Arial"/>
                <w:b/>
              </w:rPr>
            </w:pPr>
            <w:r w:rsidRPr="00B62332">
              <w:rPr>
                <w:rFonts w:ascii="Arial" w:hAnsi="Arial" w:cs="Arial"/>
                <w:b/>
              </w:rPr>
              <w:t>Project Coordination Unit</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PIU</w:t>
            </w:r>
          </w:p>
        </w:tc>
        <w:tc>
          <w:tcPr>
            <w:tcW w:w="7375" w:type="dxa"/>
          </w:tcPr>
          <w:p w:rsidR="00332870" w:rsidRPr="00B62332" w:rsidRDefault="00B62332" w:rsidP="00BB4BA0">
            <w:pPr>
              <w:tabs>
                <w:tab w:val="left" w:pos="700"/>
              </w:tabs>
              <w:spacing w:line="0" w:lineRule="atLeast"/>
              <w:jc w:val="both"/>
              <w:rPr>
                <w:rFonts w:ascii="Arial" w:hAnsi="Arial" w:cs="Arial"/>
                <w:b/>
              </w:rPr>
            </w:pPr>
            <w:r w:rsidRPr="00B62332">
              <w:rPr>
                <w:rFonts w:ascii="Arial" w:hAnsi="Arial" w:cs="Arial"/>
                <w:b/>
              </w:rPr>
              <w:t>Project Implementation Unit</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r>
              <w:rPr>
                <w:rFonts w:ascii="Arial" w:hAnsi="Arial" w:cs="Arial"/>
                <w:b/>
                <w:sz w:val="24"/>
                <w:szCs w:val="24"/>
              </w:rPr>
              <w:t>PSC</w:t>
            </w:r>
          </w:p>
        </w:tc>
        <w:tc>
          <w:tcPr>
            <w:tcW w:w="7375" w:type="dxa"/>
          </w:tcPr>
          <w:p w:rsidR="00332870" w:rsidRPr="00B62332" w:rsidRDefault="00B62332" w:rsidP="00BB4BA0">
            <w:pPr>
              <w:tabs>
                <w:tab w:val="left" w:pos="700"/>
              </w:tabs>
              <w:spacing w:line="0" w:lineRule="atLeast"/>
              <w:jc w:val="both"/>
              <w:rPr>
                <w:rFonts w:ascii="Arial" w:hAnsi="Arial" w:cs="Arial"/>
                <w:b/>
              </w:rPr>
            </w:pPr>
            <w:r w:rsidRPr="00B62332">
              <w:rPr>
                <w:rFonts w:ascii="Arial" w:hAnsi="Arial" w:cs="Arial"/>
                <w:b/>
              </w:rPr>
              <w:t>Project Steering Committee</w:t>
            </w:r>
          </w:p>
        </w:tc>
      </w:tr>
      <w:tr w:rsidR="00332870" w:rsidTr="00094127">
        <w:tc>
          <w:tcPr>
            <w:tcW w:w="1868" w:type="dxa"/>
          </w:tcPr>
          <w:p w:rsidR="00332870" w:rsidRDefault="00094127" w:rsidP="00BB4BA0">
            <w:pPr>
              <w:tabs>
                <w:tab w:val="left" w:pos="700"/>
              </w:tabs>
              <w:spacing w:line="0" w:lineRule="atLeast"/>
              <w:jc w:val="both"/>
              <w:rPr>
                <w:rFonts w:ascii="Arial" w:hAnsi="Arial" w:cs="Arial"/>
                <w:b/>
                <w:sz w:val="24"/>
                <w:szCs w:val="24"/>
              </w:rPr>
            </w:pPr>
            <w:r>
              <w:rPr>
                <w:rFonts w:ascii="Arial" w:hAnsi="Arial" w:cs="Arial"/>
                <w:b/>
                <w:sz w:val="24"/>
                <w:szCs w:val="24"/>
              </w:rPr>
              <w:t>PPE</w:t>
            </w:r>
          </w:p>
        </w:tc>
        <w:tc>
          <w:tcPr>
            <w:tcW w:w="7375" w:type="dxa"/>
          </w:tcPr>
          <w:p w:rsidR="00332870" w:rsidRPr="00B62332" w:rsidRDefault="00094127" w:rsidP="00BB4BA0">
            <w:pPr>
              <w:tabs>
                <w:tab w:val="left" w:pos="700"/>
              </w:tabs>
              <w:spacing w:line="0" w:lineRule="atLeast"/>
              <w:jc w:val="both"/>
              <w:rPr>
                <w:rFonts w:ascii="Arial" w:hAnsi="Arial" w:cs="Arial"/>
                <w:b/>
              </w:rPr>
            </w:pPr>
            <w:r>
              <w:rPr>
                <w:rFonts w:ascii="Arial" w:hAnsi="Arial" w:cs="Arial"/>
                <w:b/>
              </w:rPr>
              <w:t>Personal Protective Equipment</w:t>
            </w:r>
          </w:p>
        </w:tc>
      </w:tr>
      <w:tr w:rsidR="00094127" w:rsidTr="00094127">
        <w:tc>
          <w:tcPr>
            <w:tcW w:w="1868" w:type="dxa"/>
          </w:tcPr>
          <w:p w:rsidR="00094127" w:rsidRDefault="00094127" w:rsidP="003B3625">
            <w:pPr>
              <w:tabs>
                <w:tab w:val="left" w:pos="700"/>
              </w:tabs>
              <w:spacing w:line="0" w:lineRule="atLeast"/>
              <w:jc w:val="both"/>
              <w:rPr>
                <w:rFonts w:ascii="Arial" w:hAnsi="Arial" w:cs="Arial"/>
                <w:b/>
                <w:sz w:val="24"/>
                <w:szCs w:val="24"/>
              </w:rPr>
            </w:pPr>
            <w:r>
              <w:rPr>
                <w:rFonts w:ascii="Arial" w:hAnsi="Arial" w:cs="Arial"/>
                <w:b/>
                <w:sz w:val="24"/>
                <w:szCs w:val="24"/>
              </w:rPr>
              <w:t>WB</w:t>
            </w:r>
          </w:p>
        </w:tc>
        <w:tc>
          <w:tcPr>
            <w:tcW w:w="7375" w:type="dxa"/>
          </w:tcPr>
          <w:p w:rsidR="00094127" w:rsidRPr="00B62332" w:rsidRDefault="00094127" w:rsidP="003B3625">
            <w:pPr>
              <w:tabs>
                <w:tab w:val="left" w:pos="700"/>
              </w:tabs>
              <w:spacing w:line="0" w:lineRule="atLeast"/>
              <w:jc w:val="both"/>
              <w:rPr>
                <w:rFonts w:ascii="Arial" w:hAnsi="Arial" w:cs="Arial"/>
                <w:b/>
              </w:rPr>
            </w:pPr>
            <w:r w:rsidRPr="00B62332">
              <w:rPr>
                <w:rFonts w:ascii="Arial" w:hAnsi="Arial" w:cs="Arial"/>
                <w:b/>
              </w:rPr>
              <w:t>World Bank</w:t>
            </w:r>
          </w:p>
        </w:tc>
      </w:tr>
      <w:tr w:rsidR="00332870" w:rsidTr="00094127">
        <w:tc>
          <w:tcPr>
            <w:tcW w:w="1868" w:type="dxa"/>
          </w:tcPr>
          <w:p w:rsidR="00332870" w:rsidRDefault="00332870" w:rsidP="00BB4BA0">
            <w:pPr>
              <w:tabs>
                <w:tab w:val="left" w:pos="700"/>
              </w:tabs>
              <w:spacing w:line="0" w:lineRule="atLeast"/>
              <w:jc w:val="both"/>
              <w:rPr>
                <w:rFonts w:ascii="Arial" w:hAnsi="Arial" w:cs="Arial"/>
                <w:b/>
                <w:sz w:val="24"/>
                <w:szCs w:val="24"/>
              </w:rPr>
            </w:pPr>
          </w:p>
        </w:tc>
        <w:tc>
          <w:tcPr>
            <w:tcW w:w="7375" w:type="dxa"/>
          </w:tcPr>
          <w:p w:rsidR="00332870" w:rsidRDefault="00332870" w:rsidP="00BB4BA0">
            <w:pPr>
              <w:tabs>
                <w:tab w:val="left" w:pos="700"/>
              </w:tabs>
              <w:spacing w:line="0" w:lineRule="atLeast"/>
              <w:jc w:val="both"/>
              <w:rPr>
                <w:rFonts w:ascii="Arial" w:hAnsi="Arial" w:cs="Arial"/>
                <w:b/>
                <w:sz w:val="24"/>
                <w:szCs w:val="24"/>
              </w:rPr>
            </w:pPr>
          </w:p>
        </w:tc>
      </w:tr>
    </w:tbl>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BB44B4" w:rsidRDefault="00BB44B4" w:rsidP="00BB4BA0">
      <w:pPr>
        <w:tabs>
          <w:tab w:val="left" w:pos="700"/>
        </w:tabs>
        <w:spacing w:line="0" w:lineRule="atLeast"/>
        <w:jc w:val="both"/>
        <w:rPr>
          <w:rFonts w:ascii="Arial" w:hAnsi="Arial" w:cs="Arial"/>
          <w:b/>
          <w:sz w:val="24"/>
          <w:szCs w:val="24"/>
        </w:rPr>
      </w:pPr>
    </w:p>
    <w:p w:rsidR="006F3CA6" w:rsidRPr="006F3CA6" w:rsidRDefault="006760F3" w:rsidP="00426A75">
      <w:pPr>
        <w:spacing w:line="237" w:lineRule="auto"/>
        <w:jc w:val="both"/>
        <w:rPr>
          <w:rFonts w:ascii="Arial" w:eastAsia="Arial" w:hAnsi="Arial"/>
          <w:b/>
          <w:sz w:val="24"/>
          <w:szCs w:val="24"/>
        </w:rPr>
      </w:pPr>
      <w:r w:rsidRPr="006F3CA6">
        <w:rPr>
          <w:rFonts w:ascii="Arial" w:eastAsia="Arial" w:hAnsi="Arial"/>
          <w:b/>
          <w:sz w:val="24"/>
          <w:szCs w:val="24"/>
        </w:rPr>
        <w:t xml:space="preserve">1. </w:t>
      </w:r>
      <w:r w:rsidR="00426A75" w:rsidRPr="006F3CA6">
        <w:rPr>
          <w:rFonts w:ascii="Arial" w:eastAsia="Arial" w:hAnsi="Arial"/>
          <w:b/>
          <w:sz w:val="24"/>
          <w:szCs w:val="24"/>
        </w:rPr>
        <w:t>Introduction</w:t>
      </w:r>
    </w:p>
    <w:p w:rsidR="00426A75" w:rsidRDefault="00426A75" w:rsidP="00426A75">
      <w:pPr>
        <w:spacing w:line="237" w:lineRule="auto"/>
        <w:jc w:val="both"/>
        <w:rPr>
          <w:rFonts w:ascii="Arial" w:eastAsia="Arial" w:hAnsi="Arial"/>
        </w:rPr>
      </w:pPr>
      <w:r>
        <w:rPr>
          <w:rFonts w:ascii="Arial" w:eastAsia="Arial" w:hAnsi="Arial"/>
        </w:rPr>
        <w:t>The</w:t>
      </w:r>
      <w:r>
        <w:rPr>
          <w:rFonts w:ascii="Arial" w:eastAsia="Arial" w:hAnsi="Arial"/>
          <w:b/>
        </w:rPr>
        <w:t xml:space="preserve"> Bangladesh Weather and Climate Services Regional Project </w:t>
      </w:r>
      <w:r>
        <w:rPr>
          <w:rFonts w:ascii="Arial" w:eastAsia="Arial" w:hAnsi="Arial"/>
        </w:rPr>
        <w:t>will support</w:t>
      </w:r>
      <w:r>
        <w:rPr>
          <w:rFonts w:ascii="Arial" w:eastAsia="Arial" w:hAnsi="Arial"/>
          <w:b/>
        </w:rPr>
        <w:t xml:space="preserve"> </w:t>
      </w:r>
      <w:r>
        <w:rPr>
          <w:rFonts w:ascii="Arial" w:eastAsia="Arial" w:hAnsi="Arial"/>
        </w:rPr>
        <w:t>modernization of the country’s weather, water and climate information infrastructure strengthening both the supply of hydro-meteorological data, information and services and delivery to sectors and communities. It will do so by modernizing meteorological and hydrological monitoring systems, forecasting, strengthening sector specific information services and targeted community based hazard early warning activities in selected districts. This project is part of a World Bank SAR regional “series of projects,” the first of which, Nepal Building Resilience to Climate Hazards is under implementation and Bhutan Weather and Disaster Improvement project under preparation. The project will be financed through IDA credit with contributions from GoB counterpart funding.</w:t>
      </w:r>
    </w:p>
    <w:p w:rsidR="00426A75" w:rsidRDefault="00426A75" w:rsidP="00426A75">
      <w:pPr>
        <w:spacing w:line="237" w:lineRule="auto"/>
        <w:jc w:val="both"/>
        <w:rPr>
          <w:rFonts w:ascii="Arial" w:eastAsia="Arial" w:hAnsi="Arial"/>
        </w:rPr>
      </w:pPr>
      <w:r>
        <w:rPr>
          <w:rFonts w:ascii="Arial" w:eastAsia="Arial" w:hAnsi="Arial"/>
        </w:rPr>
        <w:t>As per policy and legislative requirement of the World Bank and the GoB, an Environmental Assessment (EA) has to be conducted at the preparation stage of the project. Since the exact location, size and the extent of specific intervention of the project will remain unknown during the preparation phase, a framework approach for EA has been adopted. The Environmental Management Framework (EMF) has been prepared to guide the detailed EAs addressing all environmental safeguard issues on each installation of equipment or physical intervention at any site from preparation, through review and approval, to implementation of the program.</w:t>
      </w:r>
    </w:p>
    <w:p w:rsidR="006F3CA6" w:rsidRDefault="006F3CA6" w:rsidP="00426A75">
      <w:pPr>
        <w:spacing w:line="237" w:lineRule="auto"/>
        <w:jc w:val="both"/>
        <w:rPr>
          <w:rFonts w:ascii="Arial" w:eastAsia="Arial" w:hAnsi="Arial"/>
        </w:rPr>
      </w:pPr>
    </w:p>
    <w:p w:rsidR="0050039B" w:rsidRDefault="006760F3" w:rsidP="0050039B">
      <w:pPr>
        <w:tabs>
          <w:tab w:val="left" w:pos="720"/>
        </w:tabs>
        <w:spacing w:after="0" w:line="0" w:lineRule="atLeast"/>
        <w:rPr>
          <w:rFonts w:ascii="Arial" w:hAnsi="Arial" w:cs="Arial"/>
          <w:b/>
          <w:sz w:val="24"/>
          <w:szCs w:val="24"/>
        </w:rPr>
      </w:pPr>
      <w:r>
        <w:rPr>
          <w:rFonts w:ascii="Arial" w:hAnsi="Arial" w:cs="Arial"/>
          <w:b/>
          <w:sz w:val="24"/>
          <w:szCs w:val="24"/>
        </w:rPr>
        <w:t>2</w:t>
      </w:r>
      <w:r w:rsidR="00C9194F">
        <w:rPr>
          <w:rFonts w:ascii="Arial" w:hAnsi="Arial" w:cs="Arial"/>
          <w:b/>
          <w:sz w:val="24"/>
          <w:szCs w:val="24"/>
        </w:rPr>
        <w:t xml:space="preserve">. </w:t>
      </w:r>
      <w:r w:rsidR="00E56759" w:rsidRPr="00D04527">
        <w:rPr>
          <w:rFonts w:ascii="Arial" w:hAnsi="Arial" w:cs="Arial"/>
          <w:b/>
          <w:sz w:val="24"/>
          <w:szCs w:val="24"/>
        </w:rPr>
        <w:t>Scope and Objectives of EMP</w:t>
      </w:r>
    </w:p>
    <w:p w:rsidR="006F3CA6" w:rsidRDefault="006F3CA6" w:rsidP="0050039B">
      <w:pPr>
        <w:tabs>
          <w:tab w:val="left" w:pos="720"/>
        </w:tabs>
        <w:spacing w:after="0" w:line="0" w:lineRule="atLeast"/>
        <w:rPr>
          <w:rFonts w:ascii="Arial" w:hAnsi="Arial" w:cs="Arial"/>
          <w:b/>
          <w:sz w:val="24"/>
          <w:szCs w:val="24"/>
        </w:rPr>
      </w:pPr>
    </w:p>
    <w:p w:rsidR="0050039B" w:rsidRDefault="0050039B" w:rsidP="0050039B">
      <w:pPr>
        <w:tabs>
          <w:tab w:val="left" w:pos="720"/>
        </w:tabs>
        <w:spacing w:after="0" w:line="0" w:lineRule="atLeast"/>
        <w:rPr>
          <w:rFonts w:ascii="Arial" w:eastAsia="Arial" w:hAnsi="Arial"/>
        </w:rPr>
      </w:pPr>
      <w:r>
        <w:rPr>
          <w:rFonts w:ascii="Arial" w:eastAsia="Arial" w:hAnsi="Arial"/>
        </w:rPr>
        <w:t>The proposed development objective of this project is “to strengthen the capacity of the</w:t>
      </w:r>
    </w:p>
    <w:p w:rsidR="00690168" w:rsidRPr="00D04527" w:rsidRDefault="0050039B" w:rsidP="0050039B">
      <w:pPr>
        <w:spacing w:line="271" w:lineRule="auto"/>
        <w:jc w:val="both"/>
        <w:rPr>
          <w:rFonts w:ascii="Arial" w:eastAsia="Arial" w:hAnsi="Arial" w:cs="Arial"/>
          <w:b/>
          <w:sz w:val="24"/>
          <w:szCs w:val="24"/>
        </w:rPr>
      </w:pPr>
      <w:r>
        <w:rPr>
          <w:rFonts w:ascii="Arial" w:eastAsia="Arial" w:hAnsi="Arial"/>
        </w:rPr>
        <w:t>Government of Bangladesh to deliver reliable weather and climate information services and improve the access to such services by priority sectors and communities”. Such national level bottom up capacity strengthening activities support national development goals and also help implement key Regional Agreements relating to environment, disaster and climate resilience. The objectives related of each of the three main components are:</w:t>
      </w:r>
    </w:p>
    <w:p w:rsidR="00690168" w:rsidRDefault="00690168" w:rsidP="00BB4BA0">
      <w:pPr>
        <w:tabs>
          <w:tab w:val="left" w:pos="720"/>
        </w:tabs>
        <w:spacing w:after="0" w:line="271" w:lineRule="auto"/>
        <w:ind w:right="20"/>
        <w:jc w:val="both"/>
        <w:rPr>
          <w:rFonts w:ascii="Arial" w:eastAsia="Arial" w:hAnsi="Arial"/>
        </w:rPr>
      </w:pPr>
      <w:r>
        <w:rPr>
          <w:rFonts w:ascii="Arial" w:eastAsia="Arial" w:hAnsi="Arial"/>
        </w:rPr>
        <w:t>The main objective of the Environmental Management Plan (EMP) is to provide general policies, guidelines, and procedures to be integrated into the design and implementation of all components under the proposed project. In order to achieve the main objective, the specific objectives of the EMP are to:</w:t>
      </w:r>
    </w:p>
    <w:p w:rsidR="00690168" w:rsidRDefault="00690168" w:rsidP="002C2D06">
      <w:pPr>
        <w:tabs>
          <w:tab w:val="left" w:pos="900"/>
        </w:tabs>
        <w:spacing w:after="0" w:line="264" w:lineRule="auto"/>
        <w:ind w:right="20"/>
        <w:jc w:val="both"/>
        <w:rPr>
          <w:rFonts w:ascii="Arial" w:eastAsia="Arial" w:hAnsi="Arial"/>
        </w:rPr>
      </w:pPr>
      <w:r>
        <w:rPr>
          <w:rFonts w:ascii="Arial" w:eastAsia="Arial" w:hAnsi="Arial"/>
        </w:rPr>
        <w:t>Establish clear procedures and methodologies for the environmental and social planning, review, approval and implementation of components to be financed under the project;</w:t>
      </w:r>
    </w:p>
    <w:p w:rsidR="00690168" w:rsidRDefault="00690168" w:rsidP="00BB4BA0">
      <w:pPr>
        <w:spacing w:line="22" w:lineRule="exact"/>
        <w:jc w:val="both"/>
        <w:rPr>
          <w:rFonts w:ascii="Arial" w:eastAsia="Arial" w:hAnsi="Arial"/>
        </w:rPr>
      </w:pPr>
    </w:p>
    <w:p w:rsidR="00690168" w:rsidRDefault="00690168" w:rsidP="002C2D06">
      <w:pPr>
        <w:tabs>
          <w:tab w:val="left" w:pos="900"/>
        </w:tabs>
        <w:spacing w:after="0" w:line="266" w:lineRule="auto"/>
        <w:ind w:right="20"/>
        <w:jc w:val="both"/>
        <w:rPr>
          <w:rFonts w:ascii="Arial" w:eastAsia="Arial" w:hAnsi="Arial"/>
        </w:rPr>
      </w:pPr>
      <w:r>
        <w:rPr>
          <w:rFonts w:ascii="Arial" w:eastAsia="Arial" w:hAnsi="Arial"/>
        </w:rPr>
        <w:t>Provide an overall potential environmental impact assessments of the proposed project activities and suggest component specific standard environmental mitigation</w:t>
      </w:r>
    </w:p>
    <w:p w:rsidR="00690168" w:rsidRDefault="00690168" w:rsidP="00BB4BA0">
      <w:pPr>
        <w:spacing w:line="18" w:lineRule="exact"/>
        <w:jc w:val="both"/>
        <w:rPr>
          <w:rFonts w:ascii="Arial" w:eastAsia="Arial" w:hAnsi="Arial"/>
        </w:rPr>
      </w:pPr>
    </w:p>
    <w:p w:rsidR="00690168" w:rsidRDefault="00690168" w:rsidP="002C2D06">
      <w:pPr>
        <w:tabs>
          <w:tab w:val="left" w:pos="900"/>
        </w:tabs>
        <w:spacing w:after="0" w:line="268" w:lineRule="auto"/>
        <w:ind w:right="20"/>
        <w:jc w:val="both"/>
        <w:rPr>
          <w:rFonts w:ascii="Arial" w:eastAsia="Arial" w:hAnsi="Arial"/>
        </w:rPr>
      </w:pPr>
      <w:r>
        <w:rPr>
          <w:rFonts w:ascii="Arial" w:eastAsia="Arial" w:hAnsi="Arial"/>
        </w:rPr>
        <w:t>Specify appropriate roles and responsibilities, and outline the necessary reporting procedures, for managing and monitoring environmental and social concerns related to components;</w:t>
      </w:r>
    </w:p>
    <w:p w:rsidR="00690168" w:rsidRDefault="00690168" w:rsidP="00BB4BA0">
      <w:pPr>
        <w:spacing w:line="15" w:lineRule="exact"/>
        <w:jc w:val="both"/>
        <w:rPr>
          <w:rFonts w:ascii="Arial" w:eastAsia="Arial" w:hAnsi="Arial"/>
        </w:rPr>
      </w:pPr>
    </w:p>
    <w:p w:rsidR="00690168" w:rsidRDefault="00690168" w:rsidP="002C2D06">
      <w:pPr>
        <w:tabs>
          <w:tab w:val="left" w:pos="900"/>
        </w:tabs>
        <w:spacing w:after="0" w:line="266" w:lineRule="auto"/>
        <w:ind w:right="20"/>
        <w:jc w:val="both"/>
        <w:rPr>
          <w:rFonts w:ascii="Arial" w:eastAsia="Arial" w:hAnsi="Arial"/>
        </w:rPr>
      </w:pPr>
      <w:r>
        <w:rPr>
          <w:rFonts w:ascii="Arial" w:eastAsia="Arial" w:hAnsi="Arial"/>
        </w:rPr>
        <w:t>Identify the institutional barriers and determine the training, capacity building and technical assistance needed to successfully implement environmental management practices;</w:t>
      </w:r>
    </w:p>
    <w:p w:rsidR="00690168" w:rsidRDefault="00690168" w:rsidP="00BB4BA0">
      <w:pPr>
        <w:spacing w:line="18" w:lineRule="exact"/>
        <w:jc w:val="both"/>
        <w:rPr>
          <w:rFonts w:ascii="Arial" w:eastAsia="Arial" w:hAnsi="Arial"/>
        </w:rPr>
      </w:pPr>
    </w:p>
    <w:p w:rsidR="00690168" w:rsidRDefault="00690168" w:rsidP="002C2D06">
      <w:pPr>
        <w:tabs>
          <w:tab w:val="left" w:pos="900"/>
        </w:tabs>
        <w:spacing w:after="0" w:line="264" w:lineRule="auto"/>
        <w:ind w:right="20"/>
        <w:jc w:val="both"/>
        <w:rPr>
          <w:rFonts w:ascii="Arial" w:eastAsia="Arial" w:hAnsi="Arial"/>
        </w:rPr>
      </w:pPr>
      <w:r>
        <w:rPr>
          <w:rFonts w:ascii="Arial" w:eastAsia="Arial" w:hAnsi="Arial"/>
        </w:rPr>
        <w:lastRenderedPageBreak/>
        <w:t>Estimate the funding requirement environmental screening, implementation of management plan, monitoring, reporting and capacity building; and</w:t>
      </w:r>
    </w:p>
    <w:p w:rsidR="00690168" w:rsidRDefault="00690168" w:rsidP="00BB4BA0">
      <w:pPr>
        <w:spacing w:line="22" w:lineRule="exact"/>
        <w:jc w:val="both"/>
        <w:rPr>
          <w:rFonts w:ascii="Arial" w:eastAsia="Arial" w:hAnsi="Arial"/>
        </w:rPr>
      </w:pPr>
    </w:p>
    <w:p w:rsidR="00690168" w:rsidRDefault="00690168" w:rsidP="002C2D06">
      <w:pPr>
        <w:tabs>
          <w:tab w:val="left" w:pos="900"/>
        </w:tabs>
        <w:spacing w:after="0" w:line="264" w:lineRule="auto"/>
        <w:ind w:right="20"/>
        <w:jc w:val="both"/>
        <w:rPr>
          <w:rFonts w:ascii="Arial" w:eastAsia="Arial" w:hAnsi="Arial"/>
        </w:rPr>
      </w:pPr>
      <w:r>
        <w:rPr>
          <w:rFonts w:ascii="Arial" w:eastAsia="Arial" w:hAnsi="Arial"/>
        </w:rPr>
        <w:t>Provide practical information resources for environmental management related to the project.</w:t>
      </w:r>
    </w:p>
    <w:p w:rsidR="00E56759" w:rsidRDefault="00E56759" w:rsidP="000F6061">
      <w:pPr>
        <w:jc w:val="center"/>
      </w:pPr>
    </w:p>
    <w:p w:rsidR="00DD681F" w:rsidRPr="00BB4BA0" w:rsidRDefault="006760F3" w:rsidP="00BB4BA0">
      <w:pPr>
        <w:jc w:val="both"/>
        <w:rPr>
          <w:rFonts w:ascii="Arial" w:hAnsi="Arial" w:cs="Arial"/>
          <w:b/>
          <w:sz w:val="24"/>
          <w:szCs w:val="24"/>
        </w:rPr>
      </w:pPr>
      <w:r>
        <w:rPr>
          <w:rFonts w:ascii="Arial" w:hAnsi="Arial" w:cs="Arial"/>
          <w:b/>
          <w:sz w:val="24"/>
          <w:szCs w:val="24"/>
        </w:rPr>
        <w:t>3</w:t>
      </w:r>
      <w:r w:rsidR="00C9194F">
        <w:rPr>
          <w:rFonts w:ascii="Arial" w:hAnsi="Arial" w:cs="Arial"/>
          <w:b/>
          <w:sz w:val="24"/>
          <w:szCs w:val="24"/>
        </w:rPr>
        <w:t xml:space="preserve">. </w:t>
      </w:r>
      <w:r w:rsidR="00DD681F" w:rsidRPr="00BB4BA0">
        <w:rPr>
          <w:rFonts w:ascii="Arial" w:hAnsi="Arial" w:cs="Arial"/>
          <w:b/>
          <w:sz w:val="24"/>
          <w:szCs w:val="24"/>
        </w:rPr>
        <w:t>Inclusion of Relevant Components of EMP in Contract Documents</w:t>
      </w:r>
    </w:p>
    <w:p w:rsidR="0003782E" w:rsidRPr="0003782E" w:rsidRDefault="0003782E" w:rsidP="0003782E">
      <w:pPr>
        <w:spacing w:after="0" w:line="240" w:lineRule="auto"/>
        <w:jc w:val="both"/>
        <w:rPr>
          <w:rFonts w:ascii="Arial" w:hAnsi="Arial" w:cs="Arial"/>
          <w:sz w:val="28"/>
          <w:szCs w:val="28"/>
        </w:rPr>
      </w:pPr>
      <w:r w:rsidRPr="0003782E">
        <w:rPr>
          <w:rFonts w:ascii="Arial" w:hAnsi="Arial" w:cs="Arial"/>
          <w:sz w:val="28"/>
          <w:szCs w:val="28"/>
        </w:rPr>
        <w:t xml:space="preserve">Disclosure of Environmental Impact Screening for up gradation of existing 629 ground water stations and 276 new nested ground water stations total 905 stations of Component - B  under package BWDB-G1 </w:t>
      </w:r>
    </w:p>
    <w:p w:rsidR="0003782E" w:rsidRDefault="0003782E" w:rsidP="0003782E">
      <w:pPr>
        <w:spacing w:after="0" w:line="240" w:lineRule="auto"/>
        <w:jc w:val="both"/>
        <w:rPr>
          <w:b/>
          <w:sz w:val="28"/>
          <w:szCs w:val="28"/>
        </w:rPr>
      </w:pPr>
    </w:p>
    <w:p w:rsidR="0003782E" w:rsidRPr="0003782E" w:rsidRDefault="0003782E" w:rsidP="0003782E">
      <w:pPr>
        <w:jc w:val="both"/>
        <w:rPr>
          <w:rFonts w:ascii="Arial" w:hAnsi="Arial" w:cs="Arial"/>
        </w:rPr>
      </w:pPr>
      <w:r w:rsidRPr="0003782E">
        <w:rPr>
          <w:rFonts w:ascii="Arial" w:hAnsi="Arial" w:cs="Arial"/>
        </w:rPr>
        <w:t>The government of Bangladesh is implementing the</w:t>
      </w:r>
      <w:r w:rsidRPr="0003782E">
        <w:rPr>
          <w:rFonts w:ascii="Arial" w:hAnsi="Arial" w:cs="Arial"/>
          <w:bCs/>
          <w:color w:val="222222"/>
          <w:shd w:val="clear" w:color="auto" w:fill="FFFFFF"/>
        </w:rPr>
        <w:t xml:space="preserve"> Weather and Climate Services Regional Project (BWCSRP)</w:t>
      </w:r>
      <w:r w:rsidRPr="0003782E">
        <w:rPr>
          <w:rFonts w:ascii="Arial" w:hAnsi="Arial" w:cs="Arial"/>
        </w:rPr>
        <w:t xml:space="preserve"> with IDA credit </w:t>
      </w:r>
      <w:r w:rsidRPr="0003782E">
        <w:rPr>
          <w:rFonts w:ascii="Arial" w:hAnsi="Arial" w:cs="Arial"/>
          <w:color w:val="222222"/>
          <w:shd w:val="clear" w:color="auto" w:fill="FFFFFF"/>
        </w:rPr>
        <w:t xml:space="preserve">in order to strengthen Government of Bangladesh’s capacity to deliver reliable weather, water and climate information services and improve access to such services by priority sectors and communities. The project comprises of three components. Out of these components Bangladesh Water Development Board (BWDB) is implementing Component –B. There are a number of packages under this component. </w:t>
      </w:r>
      <w:r w:rsidRPr="0003782E">
        <w:rPr>
          <w:rFonts w:ascii="Arial" w:hAnsi="Arial" w:cs="Arial"/>
        </w:rPr>
        <w:t>The package no. BWDB-G1 includes up gradation of 629 existing ground water stations from manual to automatic and 276 new nested ground water stations at 69 locations total 905 well stations in coastal region and hotspot areas including Dhaka.</w:t>
      </w:r>
    </w:p>
    <w:p w:rsidR="0003782E" w:rsidRPr="0003782E" w:rsidRDefault="0003782E" w:rsidP="0003782E">
      <w:pPr>
        <w:jc w:val="both"/>
        <w:rPr>
          <w:rFonts w:ascii="Arial Narrow" w:hAnsi="Arial Narrow"/>
        </w:rPr>
      </w:pPr>
      <w:r w:rsidRPr="0003782E">
        <w:rPr>
          <w:rFonts w:ascii="Arial" w:hAnsi="Arial" w:cs="Arial"/>
        </w:rPr>
        <w:t xml:space="preserve">There are 629 existing groundwater station at different locations of the country under BWDB to manually monitor the status ground water table. Presently, under, BWCSRP another 276 nested wells are being installed under package </w:t>
      </w:r>
      <w:r w:rsidR="00A62457">
        <w:t>BWDB-G1.</w:t>
      </w:r>
      <w:r w:rsidRPr="0003782E">
        <w:rPr>
          <w:rFonts w:ascii="Arial" w:hAnsi="Arial" w:cs="Arial"/>
        </w:rPr>
        <w:t xml:space="preserve">. In order to obtain real time data for sustainable management of groundwater by automation, sensor with wire will be placed inside the existing 629 as well as new 276 nested wells i.e in total 905 wells at specified depths. Top of the wells will be closed by a metal cap. Checklist of the screening for installations of 276 nested wells under package </w:t>
      </w:r>
      <w:r w:rsidR="00A62457">
        <w:t>BWDB-G1.</w:t>
      </w:r>
      <w:r w:rsidRPr="0003782E">
        <w:rPr>
          <w:rFonts w:ascii="Arial" w:hAnsi="Arial" w:cs="Arial"/>
        </w:rPr>
        <w:t>, have already been prepared and disclosed. It may be mentioned that there is no appreciable physical work involved in this package except lowering of s</w:t>
      </w:r>
      <w:bookmarkStart w:id="0" w:name="_GoBack"/>
      <w:bookmarkEnd w:id="0"/>
      <w:r w:rsidRPr="0003782E">
        <w:rPr>
          <w:rFonts w:ascii="Arial" w:hAnsi="Arial" w:cs="Arial"/>
        </w:rPr>
        <w:t>ensor which might have environmental impacts. As such, it was observed from the screening of this package (BWDB/G-1)that there is no negative impact on environment. Nevertheless, the information that will be collected from these installations will help provide real time status of groundwater table to avoid over withdrawal of groundwater &amp;mining.  Ground water quality data of different parameters will also be available from these stations. Thus these installations will contribute to overall positive impact in terms of sustainable management of the groundwater the country</w:t>
      </w:r>
      <w:r w:rsidRPr="0003782E">
        <w:rPr>
          <w:rFonts w:ascii="Arial Narrow" w:hAnsi="Arial Narrow"/>
        </w:rPr>
        <w:t>.</w:t>
      </w:r>
    </w:p>
    <w:p w:rsidR="00DD681F" w:rsidRPr="0003782E" w:rsidRDefault="0003782E" w:rsidP="00BB4BA0">
      <w:pPr>
        <w:jc w:val="both"/>
        <w:rPr>
          <w:rFonts w:ascii="Arial" w:hAnsi="Arial" w:cs="Arial"/>
          <w:b/>
        </w:rPr>
      </w:pPr>
      <w:r w:rsidRPr="0003782E">
        <w:rPr>
          <w:rFonts w:ascii="Arial" w:hAnsi="Arial" w:cs="Arial"/>
        </w:rPr>
        <w:t>This disclosure contains an environmental impact screening checklist along with an assessment of environmental impact of 905 nos. ground water well stations under package BWDB-G1</w:t>
      </w:r>
      <w:r w:rsidR="007260FD" w:rsidRPr="0003782E">
        <w:rPr>
          <w:rFonts w:ascii="Arial" w:hAnsi="Arial" w:cs="Arial"/>
        </w:rPr>
        <w:t xml:space="preserve"> </w:t>
      </w:r>
      <w:r w:rsidRPr="0003782E">
        <w:rPr>
          <w:rFonts w:ascii="Arial" w:hAnsi="Arial" w:cs="Arial"/>
        </w:rPr>
        <w:t>a</w:t>
      </w:r>
      <w:r w:rsidR="005310E6" w:rsidRPr="0003782E">
        <w:rPr>
          <w:rFonts w:ascii="Arial" w:hAnsi="Arial" w:cs="Arial"/>
        </w:rPr>
        <w:t xml:space="preserve">nd </w:t>
      </w:r>
      <w:r w:rsidR="005310E6" w:rsidRPr="0003782E">
        <w:rPr>
          <w:rFonts w:ascii="Arial" w:hAnsi="Arial" w:cs="Arial"/>
          <w:b/>
        </w:rPr>
        <w:t>Detailed Contract Documents are Shown Annex</w:t>
      </w:r>
      <w:r w:rsidR="00A95A1B" w:rsidRPr="0003782E">
        <w:rPr>
          <w:rFonts w:ascii="Arial" w:hAnsi="Arial" w:cs="Arial"/>
          <w:b/>
        </w:rPr>
        <w:t xml:space="preserve"> 1</w:t>
      </w:r>
      <w:r w:rsidR="005310E6" w:rsidRPr="0003782E">
        <w:rPr>
          <w:rFonts w:ascii="Arial" w:hAnsi="Arial" w:cs="Arial"/>
          <w:b/>
        </w:rPr>
        <w:t>.</w:t>
      </w:r>
    </w:p>
    <w:p w:rsidR="006F126C" w:rsidRPr="00BB4BA0" w:rsidRDefault="0085263A" w:rsidP="00BB4BA0">
      <w:pPr>
        <w:spacing w:line="237" w:lineRule="auto"/>
        <w:jc w:val="both"/>
        <w:rPr>
          <w:rFonts w:ascii="Arial" w:hAnsi="Arial" w:cs="Arial"/>
          <w:b/>
          <w:sz w:val="24"/>
          <w:szCs w:val="24"/>
        </w:rPr>
      </w:pPr>
      <w:r>
        <w:rPr>
          <w:rFonts w:ascii="Arial" w:hAnsi="Arial" w:cs="Arial"/>
          <w:b/>
          <w:sz w:val="24"/>
          <w:szCs w:val="24"/>
        </w:rPr>
        <w:t>4</w:t>
      </w:r>
      <w:r w:rsidR="00C9194F">
        <w:rPr>
          <w:rFonts w:ascii="Arial" w:hAnsi="Arial" w:cs="Arial"/>
          <w:b/>
          <w:sz w:val="24"/>
          <w:szCs w:val="24"/>
        </w:rPr>
        <w:t xml:space="preserve">. </w:t>
      </w:r>
      <w:r w:rsidR="00DD681F" w:rsidRPr="00BB4BA0">
        <w:rPr>
          <w:rFonts w:ascii="Arial" w:hAnsi="Arial" w:cs="Arial"/>
          <w:b/>
          <w:sz w:val="24"/>
          <w:szCs w:val="24"/>
        </w:rPr>
        <w:t>Institutional Arrangements</w:t>
      </w:r>
    </w:p>
    <w:p w:rsidR="00700AF4" w:rsidRDefault="006F126C" w:rsidP="00700AF4">
      <w:pPr>
        <w:tabs>
          <w:tab w:val="left" w:pos="720"/>
        </w:tabs>
        <w:spacing w:after="0" w:line="237" w:lineRule="auto"/>
        <w:ind w:right="20"/>
        <w:jc w:val="both"/>
        <w:rPr>
          <w:rFonts w:ascii="Arial" w:eastAsia="Arial" w:hAnsi="Arial"/>
        </w:rPr>
      </w:pPr>
      <w:r>
        <w:rPr>
          <w:rFonts w:ascii="Arial" w:eastAsia="Arial" w:hAnsi="Arial"/>
        </w:rPr>
        <w:t xml:space="preserve">The Environmental Management </w:t>
      </w:r>
      <w:r w:rsidR="00FE3FC0">
        <w:rPr>
          <w:rFonts w:ascii="Arial" w:eastAsia="Arial" w:hAnsi="Arial"/>
        </w:rPr>
        <w:t>Plan</w:t>
      </w:r>
      <w:r>
        <w:rPr>
          <w:rFonts w:ascii="Arial" w:eastAsia="Arial" w:hAnsi="Arial"/>
        </w:rPr>
        <w:t xml:space="preserve"> (EM</w:t>
      </w:r>
      <w:r w:rsidR="00FE3FC0">
        <w:rPr>
          <w:rFonts w:ascii="Arial" w:eastAsia="Arial" w:hAnsi="Arial"/>
        </w:rPr>
        <w:t>P</w:t>
      </w:r>
      <w:r>
        <w:rPr>
          <w:rFonts w:ascii="Arial" w:eastAsia="Arial" w:hAnsi="Arial"/>
        </w:rPr>
        <w:t>) implementation</w:t>
      </w:r>
      <w:r>
        <w:rPr>
          <w:rFonts w:ascii="Arial" w:eastAsia="Arial" w:hAnsi="Arial"/>
          <w:b/>
        </w:rPr>
        <w:t xml:space="preserve"> </w:t>
      </w:r>
      <w:r>
        <w:rPr>
          <w:rFonts w:ascii="Arial" w:eastAsia="Arial" w:hAnsi="Arial"/>
        </w:rPr>
        <w:t>requires an organization support structure in the form of organizational requirements, training needs and plan, and information management system. The Government of Bangladesh (GoB) is responsible for overall project management and coordination through its Ministry of Defense (MoD), Ministry of Water Resources (MoWR), and Ministry of Agriculture (MoA). The purpose of project management is to ensure</w:t>
      </w:r>
      <w:r w:rsidR="00700AF4">
        <w:rPr>
          <w:rFonts w:ascii="Arial" w:eastAsia="Arial" w:hAnsi="Arial"/>
        </w:rPr>
        <w:t>(i) Project Oversight and Policy Direction, (ii) Project Coordination and Management, and (iii) Project Implementation.</w:t>
      </w:r>
    </w:p>
    <w:p w:rsidR="004154E0" w:rsidRDefault="004154E0" w:rsidP="00700AF4">
      <w:pPr>
        <w:tabs>
          <w:tab w:val="left" w:pos="720"/>
        </w:tabs>
        <w:spacing w:after="0" w:line="235" w:lineRule="auto"/>
        <w:ind w:right="20"/>
        <w:jc w:val="both"/>
        <w:rPr>
          <w:rFonts w:ascii="Arial" w:eastAsia="Arial" w:hAnsi="Arial"/>
        </w:rPr>
      </w:pPr>
    </w:p>
    <w:p w:rsidR="004154E0" w:rsidRDefault="004154E0" w:rsidP="00700AF4">
      <w:pPr>
        <w:tabs>
          <w:tab w:val="left" w:pos="720"/>
        </w:tabs>
        <w:spacing w:after="0" w:line="235" w:lineRule="auto"/>
        <w:ind w:right="20"/>
        <w:jc w:val="both"/>
        <w:rPr>
          <w:rFonts w:ascii="Arial" w:eastAsia="Arial" w:hAnsi="Arial"/>
        </w:rPr>
      </w:pPr>
      <w:r>
        <w:rPr>
          <w:rFonts w:ascii="Arial" w:eastAsia="Arial" w:hAnsi="Arial"/>
        </w:rPr>
        <w:t>To carry out the above functions, (i) a Project Steering Committee (PSC) and (ii) three Project Implementation Units (PIUs) each at BMD, BWDB and DAE will be established. To facilitate coordination between the three PIUs during implementation, the PSC will set up a Project Coordination Unit (PCU) and</w:t>
      </w:r>
      <w:r w:rsidR="0097379E">
        <w:rPr>
          <w:rFonts w:ascii="Arial" w:eastAsia="Arial" w:hAnsi="Arial"/>
        </w:rPr>
        <w:t xml:space="preserve"> </w:t>
      </w:r>
      <w:r>
        <w:rPr>
          <w:rFonts w:ascii="Arial" w:eastAsia="Arial" w:hAnsi="Arial"/>
        </w:rPr>
        <w:t>the PCU will have an Environment Specialist for the duration of the project.</w:t>
      </w:r>
    </w:p>
    <w:p w:rsidR="006F126C" w:rsidRDefault="006F126C" w:rsidP="00BB4BA0">
      <w:pPr>
        <w:spacing w:line="237" w:lineRule="auto"/>
        <w:jc w:val="both"/>
        <w:rPr>
          <w:rFonts w:ascii="Arial" w:eastAsia="Arial" w:hAnsi="Arial"/>
        </w:rPr>
      </w:pPr>
    </w:p>
    <w:p w:rsidR="006F126C" w:rsidRDefault="006F126C" w:rsidP="00BB4BA0">
      <w:pPr>
        <w:spacing w:line="12" w:lineRule="exact"/>
        <w:jc w:val="both"/>
        <w:rPr>
          <w:rFonts w:ascii="Times New Roman" w:eastAsia="Times New Roman" w:hAnsi="Times New Roman"/>
        </w:rPr>
      </w:pPr>
    </w:p>
    <w:p w:rsidR="006F126C" w:rsidRPr="00FE3FC0" w:rsidRDefault="0085263A" w:rsidP="00BB4BA0">
      <w:pPr>
        <w:tabs>
          <w:tab w:val="left" w:pos="268"/>
        </w:tabs>
        <w:spacing w:after="0" w:line="232" w:lineRule="auto"/>
        <w:jc w:val="both"/>
        <w:rPr>
          <w:rFonts w:ascii="Arial" w:hAnsi="Arial" w:cs="Arial"/>
          <w:b/>
          <w:sz w:val="24"/>
          <w:szCs w:val="24"/>
        </w:rPr>
      </w:pPr>
      <w:r>
        <w:rPr>
          <w:rFonts w:ascii="Arial" w:hAnsi="Arial" w:cs="Arial"/>
          <w:b/>
          <w:sz w:val="24"/>
          <w:szCs w:val="24"/>
        </w:rPr>
        <w:t>5</w:t>
      </w:r>
      <w:r w:rsidR="00C9194F">
        <w:rPr>
          <w:rFonts w:ascii="Arial" w:hAnsi="Arial" w:cs="Arial"/>
          <w:b/>
          <w:sz w:val="24"/>
          <w:szCs w:val="24"/>
        </w:rPr>
        <w:t xml:space="preserve">. </w:t>
      </w:r>
      <w:r w:rsidR="006F126C" w:rsidRPr="00FE3FC0">
        <w:rPr>
          <w:rFonts w:ascii="Arial" w:hAnsi="Arial" w:cs="Arial"/>
          <w:b/>
          <w:sz w:val="24"/>
          <w:szCs w:val="24"/>
        </w:rPr>
        <w:t>Role and responsibility of the team</w:t>
      </w:r>
    </w:p>
    <w:p w:rsidR="006F126C" w:rsidRPr="00FE3FC0" w:rsidRDefault="006F126C" w:rsidP="00BB4BA0">
      <w:pPr>
        <w:tabs>
          <w:tab w:val="left" w:pos="268"/>
        </w:tabs>
        <w:spacing w:after="0" w:line="232" w:lineRule="auto"/>
        <w:jc w:val="both"/>
        <w:rPr>
          <w:rFonts w:ascii="Arial" w:hAnsi="Arial" w:cs="Arial"/>
          <w:b/>
          <w:sz w:val="24"/>
          <w:szCs w:val="24"/>
        </w:rPr>
      </w:pPr>
    </w:p>
    <w:p w:rsidR="006F126C" w:rsidRDefault="006F126C" w:rsidP="00BB4BA0">
      <w:pPr>
        <w:tabs>
          <w:tab w:val="left" w:pos="268"/>
        </w:tabs>
        <w:spacing w:after="0" w:line="232" w:lineRule="auto"/>
        <w:jc w:val="both"/>
        <w:rPr>
          <w:rFonts w:ascii="Arial" w:eastAsia="Arial" w:hAnsi="Arial"/>
        </w:rPr>
      </w:pPr>
      <w:r>
        <w:rPr>
          <w:rFonts w:ascii="Arial" w:eastAsia="Arial" w:hAnsi="Arial"/>
        </w:rPr>
        <w:t>(i) Project Oversight and Policy Direction, (ii) Project Coordination and Management, and (iii) Project Implementation.</w:t>
      </w:r>
    </w:p>
    <w:p w:rsidR="006F126C" w:rsidRDefault="006F126C" w:rsidP="00BB4BA0">
      <w:pPr>
        <w:spacing w:line="235" w:lineRule="auto"/>
        <w:jc w:val="both"/>
        <w:rPr>
          <w:rFonts w:ascii="Arial" w:eastAsia="Arial" w:hAnsi="Arial"/>
        </w:rPr>
      </w:pPr>
      <w:r>
        <w:rPr>
          <w:rFonts w:ascii="Arial" w:eastAsia="Arial" w:hAnsi="Arial"/>
        </w:rPr>
        <w:t>To carry out the above functions, (i) a Project Steering Committee (PSC) and (ii) three Project Implementation Units (PIUs) each at BMD, BWDB and DAE will be established. To facilitate coordination between the three PIUs during implementation, the PSC will set up a Project Coordination Unit (PCU) and the PCU will have an Environment Specialist for the duration of the project. Therefore, EM</w:t>
      </w:r>
      <w:r w:rsidR="00C9194F">
        <w:rPr>
          <w:rFonts w:ascii="Arial" w:eastAsia="Arial" w:hAnsi="Arial"/>
        </w:rPr>
        <w:t>P</w:t>
      </w:r>
      <w:r>
        <w:rPr>
          <w:rFonts w:ascii="Arial" w:eastAsia="Arial" w:hAnsi="Arial"/>
        </w:rPr>
        <w:t xml:space="preserve"> will have two levels of implementation.</w:t>
      </w:r>
    </w:p>
    <w:p w:rsidR="006F126C" w:rsidRDefault="006F126C" w:rsidP="00BB4BA0">
      <w:pPr>
        <w:spacing w:line="237" w:lineRule="auto"/>
        <w:jc w:val="both"/>
        <w:rPr>
          <w:rFonts w:ascii="Arial" w:eastAsia="Arial" w:hAnsi="Arial"/>
        </w:rPr>
      </w:pPr>
      <w:r>
        <w:rPr>
          <w:rFonts w:ascii="Arial" w:eastAsia="Arial" w:hAnsi="Arial"/>
          <w:b/>
          <w:i/>
        </w:rPr>
        <w:t xml:space="preserve">Project Level: </w:t>
      </w:r>
      <w:r>
        <w:rPr>
          <w:rFonts w:ascii="Arial" w:eastAsia="Arial" w:hAnsi="Arial"/>
        </w:rPr>
        <w:t>A central Project Steering Committee (PSC) will take the lead in overseeing and</w:t>
      </w:r>
      <w:r>
        <w:rPr>
          <w:rFonts w:ascii="Arial" w:eastAsia="Arial" w:hAnsi="Arial"/>
          <w:b/>
          <w:i/>
        </w:rPr>
        <w:t xml:space="preserve"> </w:t>
      </w:r>
      <w:r>
        <w:rPr>
          <w:rFonts w:ascii="Arial" w:eastAsia="Arial" w:hAnsi="Arial"/>
        </w:rPr>
        <w:t>monitoring of the implementation of components and this unit will periodically supervise and monitor the safeguard implementation performance and include the progress/results in the Project Progress Report. The PSC will be convened by the Secretary of the MoD. The PSC will include the Secretaries, or their representatives from the Finance Divisions, Ministry of Defence, Ministry of Agriculture, Ministry of Water Resources, Ministry of Disaster Management and Relief and any relevant Government Stakeholders.</w:t>
      </w:r>
    </w:p>
    <w:p w:rsidR="006F126C" w:rsidRDefault="006F126C" w:rsidP="00BB4BA0">
      <w:pPr>
        <w:spacing w:line="242" w:lineRule="exact"/>
        <w:jc w:val="both"/>
        <w:rPr>
          <w:rFonts w:ascii="Times New Roman" w:eastAsia="Times New Roman" w:hAnsi="Times New Roman"/>
        </w:rPr>
      </w:pPr>
    </w:p>
    <w:p w:rsidR="006F126C" w:rsidRDefault="006F126C" w:rsidP="00BB4BA0">
      <w:pPr>
        <w:spacing w:line="235" w:lineRule="auto"/>
        <w:jc w:val="both"/>
        <w:rPr>
          <w:rFonts w:ascii="Arial" w:eastAsia="Arial" w:hAnsi="Arial"/>
        </w:rPr>
      </w:pPr>
      <w:r>
        <w:rPr>
          <w:rFonts w:ascii="Arial" w:eastAsia="Arial" w:hAnsi="Arial"/>
        </w:rPr>
        <w:t>For more regular project monitoring, BWDB Head Office will create a Project Coordination Unit (PCU) headed by a Project Coordinator (PC) who will be the Chief Planning of the BWDB. Its office will serve as the secretariat to the PSC. The PCU will appoint an Environmental Specialist who will be responsible for effective and timely implementation of safeguard activities, monitoring of the environmental impacts of components throughout the project period and environmental enhancement of project activities.</w:t>
      </w:r>
    </w:p>
    <w:p w:rsidR="006F126C" w:rsidRDefault="006F126C" w:rsidP="00BB4BA0">
      <w:pPr>
        <w:spacing w:line="245" w:lineRule="exact"/>
        <w:jc w:val="both"/>
        <w:rPr>
          <w:rFonts w:ascii="Times New Roman" w:eastAsia="Times New Roman" w:hAnsi="Times New Roman"/>
        </w:rPr>
      </w:pPr>
    </w:p>
    <w:p w:rsidR="006F126C" w:rsidRDefault="006F126C" w:rsidP="00BB4BA0">
      <w:pPr>
        <w:spacing w:line="237" w:lineRule="auto"/>
        <w:jc w:val="both"/>
        <w:rPr>
          <w:rFonts w:ascii="Arial" w:eastAsia="Arial" w:hAnsi="Arial"/>
        </w:rPr>
      </w:pPr>
      <w:r>
        <w:rPr>
          <w:rFonts w:ascii="Arial" w:eastAsia="Arial" w:hAnsi="Arial"/>
          <w:b/>
          <w:i/>
        </w:rPr>
        <w:t xml:space="preserve">Component Level: </w:t>
      </w:r>
      <w:r>
        <w:rPr>
          <w:rFonts w:ascii="Arial" w:eastAsia="Arial" w:hAnsi="Arial"/>
        </w:rPr>
        <w:t>Each implementing agency will establish their own Project Implementation Unit</w:t>
      </w:r>
      <w:r>
        <w:rPr>
          <w:rFonts w:ascii="Arial" w:eastAsia="Arial" w:hAnsi="Arial"/>
          <w:b/>
          <w:i/>
        </w:rPr>
        <w:t xml:space="preserve"> </w:t>
      </w:r>
      <w:r>
        <w:rPr>
          <w:rFonts w:ascii="Arial" w:eastAsia="Arial" w:hAnsi="Arial"/>
        </w:rPr>
        <w:t>(PIU), which will be responsible for ensuring effective implementation of safeguard measures in close consultation with local authorities and local communities. Each PIU will assign at least one full time staff as the safeguard focal person to be responsible for forging effective implementation of safeguard activities. PIU-BMD and PIU-DAE will assign one additional staff each for training purposes and to ensure continuity in case of transfer of assigned focal person. The PIU will be responsible for incorporating environmental considerations in bidding and contractual documents. During implementation, the PIU will assign local officials for monitor environmental issues. The results will be part of the component progress report and the safeguard focal point will be responsible for ensuring proper documentation of safeguard activities.</w:t>
      </w:r>
    </w:p>
    <w:p w:rsidR="000B00F4" w:rsidRDefault="000B00F4" w:rsidP="00F3654D">
      <w:pPr>
        <w:tabs>
          <w:tab w:val="left" w:pos="880"/>
        </w:tabs>
        <w:spacing w:after="0" w:line="273" w:lineRule="auto"/>
        <w:ind w:right="320"/>
        <w:jc w:val="both"/>
        <w:rPr>
          <w:rFonts w:ascii="Arial" w:eastAsia="Arial" w:hAnsi="Arial"/>
        </w:rPr>
      </w:pPr>
      <w:r>
        <w:rPr>
          <w:rFonts w:ascii="Arial" w:eastAsia="Arial" w:hAnsi="Arial"/>
        </w:rPr>
        <w:t xml:space="preserve">In summary, an Environmental Specialist, part of the PCU will be responsible for effective and timely implementation of safeguard activities, monitoring of the environmental impacts of components throughout the project period and environmental enhancement of project activities. Each PIU will have at least one Environment Focal Point who will be responsible for forging effective implementation of safeguard activities. PIU-BMD and PIU-DAE will assign one additional staff each for training purposes and to ensure continuity in case of transfer of assigned focal person. The PSC will ensure coordination </w:t>
      </w:r>
      <w:r>
        <w:rPr>
          <w:rFonts w:ascii="Arial" w:eastAsia="Arial" w:hAnsi="Arial"/>
        </w:rPr>
        <w:lastRenderedPageBreak/>
        <w:t>between the three implementing agencies. The Table 1 provides roles and responsibilities of different stakeholders of the project implementation team.</w:t>
      </w:r>
    </w:p>
    <w:p w:rsidR="006E5F8C" w:rsidRDefault="006E5F8C" w:rsidP="00F3654D">
      <w:pPr>
        <w:tabs>
          <w:tab w:val="left" w:pos="880"/>
        </w:tabs>
        <w:spacing w:after="0" w:line="273" w:lineRule="auto"/>
        <w:ind w:right="320"/>
        <w:jc w:val="both"/>
        <w:rPr>
          <w:rFonts w:ascii="Arial" w:eastAsia="Arial" w:hAnsi="Arial"/>
        </w:rPr>
      </w:pPr>
    </w:p>
    <w:p w:rsidR="006E5F8C" w:rsidRDefault="006E5F8C" w:rsidP="00F3654D">
      <w:pPr>
        <w:tabs>
          <w:tab w:val="left" w:pos="880"/>
        </w:tabs>
        <w:spacing w:after="0" w:line="273" w:lineRule="auto"/>
        <w:ind w:right="320"/>
        <w:jc w:val="both"/>
        <w:rPr>
          <w:rFonts w:ascii="Arial" w:eastAsia="Arial" w:hAnsi="Arial"/>
        </w:rPr>
      </w:pPr>
    </w:p>
    <w:p w:rsidR="006E5F8C" w:rsidRDefault="006E5F8C" w:rsidP="00F3654D">
      <w:pPr>
        <w:tabs>
          <w:tab w:val="left" w:pos="880"/>
        </w:tabs>
        <w:spacing w:after="0" w:line="273" w:lineRule="auto"/>
        <w:ind w:right="320"/>
        <w:jc w:val="both"/>
        <w:rPr>
          <w:rFonts w:ascii="Arial" w:eastAsia="Arial" w:hAnsi="Arial"/>
        </w:rPr>
      </w:pPr>
    </w:p>
    <w:p w:rsidR="007916C4" w:rsidRDefault="007916C4" w:rsidP="00F3654D">
      <w:pPr>
        <w:tabs>
          <w:tab w:val="left" w:pos="880"/>
        </w:tabs>
        <w:spacing w:after="0" w:line="273" w:lineRule="auto"/>
        <w:ind w:right="320"/>
        <w:jc w:val="both"/>
        <w:rPr>
          <w:rFonts w:ascii="Arial" w:eastAsia="Arial" w:hAnsi="Arial"/>
        </w:rPr>
      </w:pPr>
    </w:p>
    <w:p w:rsidR="000B00F4" w:rsidRDefault="000B00F4" w:rsidP="00106C49">
      <w:pPr>
        <w:spacing w:line="0" w:lineRule="atLeast"/>
        <w:ind w:left="160"/>
        <w:jc w:val="both"/>
        <w:rPr>
          <w:rFonts w:ascii="Arial" w:eastAsia="Arial" w:hAnsi="Arial"/>
          <w:b/>
        </w:rPr>
      </w:pPr>
      <w:r>
        <w:rPr>
          <w:rFonts w:ascii="Arial" w:eastAsia="Arial" w:hAnsi="Arial"/>
          <w:b/>
        </w:rPr>
        <w:t xml:space="preserve">Table 1: Roles </w:t>
      </w:r>
      <w:r w:rsidRPr="00DF58CE">
        <w:rPr>
          <w:rFonts w:ascii="Arial" w:eastAsia="Arial" w:hAnsi="Arial"/>
          <w:b/>
        </w:rPr>
        <w:t>and responsibilities of project implementation</w:t>
      </w:r>
      <w:r>
        <w:rPr>
          <w:rFonts w:ascii="Arial" w:eastAsia="Arial" w:hAnsi="Arial"/>
          <w:b/>
        </w:rPr>
        <w:t xml:space="preserve"> team</w:t>
      </w:r>
    </w:p>
    <w:tbl>
      <w:tblPr>
        <w:tblStyle w:val="TableGrid"/>
        <w:tblW w:w="0" w:type="auto"/>
        <w:tblLayout w:type="fixed"/>
        <w:tblLook w:val="04A0"/>
      </w:tblPr>
      <w:tblGrid>
        <w:gridCol w:w="2177"/>
        <w:gridCol w:w="3061"/>
        <w:gridCol w:w="1902"/>
        <w:gridCol w:w="2103"/>
      </w:tblGrid>
      <w:tr w:rsidR="000B00F4" w:rsidTr="00DF73F0">
        <w:tc>
          <w:tcPr>
            <w:tcW w:w="2177" w:type="dxa"/>
          </w:tcPr>
          <w:p w:rsidR="000B00F4" w:rsidRPr="00DF58CE" w:rsidRDefault="00DF58CE" w:rsidP="000F6061">
            <w:pPr>
              <w:spacing w:line="237" w:lineRule="auto"/>
              <w:jc w:val="center"/>
              <w:rPr>
                <w:rFonts w:ascii="Arial" w:eastAsia="Arial" w:hAnsi="Arial"/>
                <w:b/>
              </w:rPr>
            </w:pPr>
            <w:r w:rsidRPr="00DF58CE">
              <w:rPr>
                <w:rFonts w:ascii="Arial" w:eastAsia="Arial" w:hAnsi="Arial"/>
                <w:b/>
              </w:rPr>
              <w:t>Responsible Unit</w:t>
            </w:r>
          </w:p>
        </w:tc>
        <w:tc>
          <w:tcPr>
            <w:tcW w:w="3061" w:type="dxa"/>
          </w:tcPr>
          <w:p w:rsidR="000B00F4" w:rsidRPr="00DF58CE" w:rsidRDefault="00DF58CE" w:rsidP="000F6061">
            <w:pPr>
              <w:spacing w:line="237" w:lineRule="auto"/>
              <w:jc w:val="center"/>
              <w:rPr>
                <w:rFonts w:ascii="Arial" w:eastAsia="Arial" w:hAnsi="Arial"/>
                <w:b/>
              </w:rPr>
            </w:pPr>
            <w:r w:rsidRPr="00DF58CE">
              <w:rPr>
                <w:rFonts w:ascii="Arial" w:eastAsia="Arial" w:hAnsi="Arial"/>
                <w:b/>
              </w:rPr>
              <w:t>Major Activities</w:t>
            </w:r>
          </w:p>
        </w:tc>
        <w:tc>
          <w:tcPr>
            <w:tcW w:w="1902" w:type="dxa"/>
          </w:tcPr>
          <w:p w:rsidR="000B00F4" w:rsidRPr="00DF58CE" w:rsidRDefault="00DF58CE" w:rsidP="000F6061">
            <w:pPr>
              <w:spacing w:line="237" w:lineRule="auto"/>
              <w:jc w:val="center"/>
              <w:rPr>
                <w:rFonts w:ascii="Arial" w:eastAsia="Arial" w:hAnsi="Arial"/>
                <w:b/>
              </w:rPr>
            </w:pPr>
            <w:r w:rsidRPr="00DF58CE">
              <w:rPr>
                <w:rFonts w:ascii="Arial" w:eastAsia="Arial" w:hAnsi="Arial"/>
                <w:b/>
              </w:rPr>
              <w:t>Output</w:t>
            </w:r>
          </w:p>
        </w:tc>
        <w:tc>
          <w:tcPr>
            <w:tcW w:w="2103" w:type="dxa"/>
          </w:tcPr>
          <w:p w:rsidR="000B00F4" w:rsidRPr="00DF58CE" w:rsidRDefault="00DF58CE" w:rsidP="000F6061">
            <w:pPr>
              <w:spacing w:line="237" w:lineRule="auto"/>
              <w:jc w:val="center"/>
              <w:rPr>
                <w:rFonts w:ascii="Arial" w:eastAsia="Arial" w:hAnsi="Arial"/>
                <w:b/>
              </w:rPr>
            </w:pPr>
            <w:r w:rsidRPr="00DF58CE">
              <w:rPr>
                <w:rFonts w:ascii="Arial" w:eastAsia="Arial" w:hAnsi="Arial"/>
                <w:b/>
              </w:rPr>
              <w:t>Action Time  Frame</w:t>
            </w:r>
          </w:p>
        </w:tc>
      </w:tr>
      <w:tr w:rsidR="00970F42" w:rsidTr="00DF73F0">
        <w:tc>
          <w:tcPr>
            <w:tcW w:w="2177" w:type="dxa"/>
          </w:tcPr>
          <w:p w:rsidR="00970F42" w:rsidRPr="00300038" w:rsidRDefault="00970F42" w:rsidP="000F6061">
            <w:pPr>
              <w:spacing w:line="237" w:lineRule="auto"/>
              <w:jc w:val="center"/>
              <w:rPr>
                <w:rFonts w:ascii="Arial" w:eastAsia="Arial" w:hAnsi="Arial"/>
                <w:sz w:val="18"/>
                <w:szCs w:val="18"/>
              </w:rPr>
            </w:pPr>
            <w:r w:rsidRPr="00300038">
              <w:rPr>
                <w:rFonts w:ascii="Arial" w:eastAsia="Arial" w:hAnsi="Arial"/>
                <w:sz w:val="18"/>
                <w:szCs w:val="18"/>
              </w:rPr>
              <w:t>Project Steering Committee (PSC)</w:t>
            </w:r>
          </w:p>
        </w:tc>
        <w:tc>
          <w:tcPr>
            <w:tcW w:w="3061" w:type="dxa"/>
          </w:tcPr>
          <w:p w:rsidR="00970F42" w:rsidRPr="00300038" w:rsidRDefault="00970F42" w:rsidP="000F6061">
            <w:pPr>
              <w:numPr>
                <w:ilvl w:val="1"/>
                <w:numId w:val="10"/>
              </w:numPr>
              <w:tabs>
                <w:tab w:val="left" w:pos="268"/>
              </w:tabs>
              <w:spacing w:line="251" w:lineRule="auto"/>
              <w:ind w:left="268" w:right="280" w:hanging="179"/>
              <w:jc w:val="center"/>
              <w:rPr>
                <w:rFonts w:ascii="Symbol" w:eastAsia="Symbol" w:hAnsi="Symbol"/>
                <w:sz w:val="18"/>
                <w:szCs w:val="18"/>
              </w:rPr>
            </w:pPr>
            <w:r w:rsidRPr="00300038">
              <w:rPr>
                <w:rFonts w:ascii="Arial" w:eastAsia="Arial" w:hAnsi="Arial"/>
                <w:sz w:val="18"/>
                <w:szCs w:val="18"/>
              </w:rPr>
              <w:t>Guide overall Environmental Performance of the project</w:t>
            </w:r>
          </w:p>
          <w:p w:rsidR="00970F42" w:rsidRPr="00300038" w:rsidRDefault="00970F42" w:rsidP="000F6061">
            <w:pPr>
              <w:spacing w:line="237" w:lineRule="auto"/>
              <w:jc w:val="center"/>
              <w:rPr>
                <w:rFonts w:ascii="Arial" w:eastAsia="Arial" w:hAnsi="Arial"/>
                <w:sz w:val="18"/>
                <w:szCs w:val="18"/>
              </w:rPr>
            </w:pPr>
          </w:p>
        </w:tc>
        <w:tc>
          <w:tcPr>
            <w:tcW w:w="1902" w:type="dxa"/>
            <w:vAlign w:val="bottom"/>
          </w:tcPr>
          <w:p w:rsidR="00970F42" w:rsidRPr="00300038" w:rsidRDefault="00970F42" w:rsidP="00D07DF5">
            <w:pPr>
              <w:spacing w:line="0" w:lineRule="atLeast"/>
              <w:ind w:left="80"/>
              <w:jc w:val="both"/>
              <w:rPr>
                <w:rFonts w:ascii="Arial" w:eastAsia="Arial" w:hAnsi="Arial"/>
                <w:sz w:val="18"/>
                <w:szCs w:val="18"/>
              </w:rPr>
            </w:pPr>
            <w:r w:rsidRPr="00300038">
              <w:rPr>
                <w:rFonts w:ascii="Arial" w:eastAsia="Arial" w:hAnsi="Arial"/>
                <w:sz w:val="18"/>
                <w:szCs w:val="18"/>
              </w:rPr>
              <w:t>Ensure overall environmental compliance of the project</w:t>
            </w:r>
          </w:p>
        </w:tc>
        <w:tc>
          <w:tcPr>
            <w:tcW w:w="2103" w:type="dxa"/>
          </w:tcPr>
          <w:p w:rsidR="00970F42" w:rsidRPr="00300038" w:rsidRDefault="00AE5FE9" w:rsidP="00D07DF5">
            <w:pPr>
              <w:spacing w:line="237" w:lineRule="auto"/>
              <w:jc w:val="both"/>
              <w:rPr>
                <w:rFonts w:ascii="Arial" w:eastAsia="Arial" w:hAnsi="Arial"/>
                <w:sz w:val="18"/>
                <w:szCs w:val="18"/>
              </w:rPr>
            </w:pPr>
            <w:r w:rsidRPr="00300038">
              <w:rPr>
                <w:rFonts w:ascii="Arial" w:eastAsia="Arial" w:hAnsi="Arial"/>
                <w:w w:val="98"/>
                <w:sz w:val="18"/>
                <w:szCs w:val="18"/>
              </w:rPr>
              <w:t>Throughout project life cycle</w:t>
            </w:r>
          </w:p>
        </w:tc>
      </w:tr>
      <w:tr w:rsidR="00970F42" w:rsidTr="00F743DD">
        <w:trPr>
          <w:trHeight w:val="80"/>
        </w:trPr>
        <w:tc>
          <w:tcPr>
            <w:tcW w:w="2177" w:type="dxa"/>
          </w:tcPr>
          <w:p w:rsidR="007A110E" w:rsidRPr="00300038" w:rsidRDefault="007A110E" w:rsidP="00D07DF5">
            <w:pPr>
              <w:spacing w:line="291" w:lineRule="auto"/>
              <w:ind w:left="160" w:right="80"/>
              <w:jc w:val="both"/>
              <w:rPr>
                <w:rFonts w:ascii="Arial" w:eastAsia="Arial" w:hAnsi="Arial"/>
                <w:sz w:val="18"/>
                <w:szCs w:val="18"/>
              </w:rPr>
            </w:pPr>
            <w:r w:rsidRPr="00300038">
              <w:rPr>
                <w:rFonts w:ascii="Arial" w:eastAsia="Arial" w:hAnsi="Arial"/>
                <w:sz w:val="18"/>
                <w:szCs w:val="18"/>
              </w:rPr>
              <w:t>Environmental Specialist, Project Coordination Unit (PCU)</w:t>
            </w:r>
          </w:p>
          <w:p w:rsidR="00970F42" w:rsidRPr="00300038" w:rsidRDefault="00970F42" w:rsidP="000F6061">
            <w:pPr>
              <w:spacing w:line="237" w:lineRule="auto"/>
              <w:jc w:val="center"/>
              <w:rPr>
                <w:rFonts w:ascii="Arial" w:eastAsia="Arial" w:hAnsi="Arial"/>
                <w:sz w:val="18"/>
                <w:szCs w:val="18"/>
              </w:rPr>
            </w:pPr>
          </w:p>
        </w:tc>
        <w:tc>
          <w:tcPr>
            <w:tcW w:w="3061" w:type="dxa"/>
          </w:tcPr>
          <w:p w:rsidR="007A110E" w:rsidRPr="00300038" w:rsidRDefault="007A110E" w:rsidP="00D07DF5">
            <w:pPr>
              <w:tabs>
                <w:tab w:val="left" w:pos="268"/>
              </w:tabs>
              <w:spacing w:line="262" w:lineRule="auto"/>
              <w:ind w:right="220"/>
              <w:jc w:val="both"/>
              <w:rPr>
                <w:rFonts w:ascii="Symbol" w:eastAsia="Symbol" w:hAnsi="Symbol"/>
                <w:sz w:val="18"/>
                <w:szCs w:val="18"/>
              </w:rPr>
            </w:pPr>
            <w:r w:rsidRPr="00300038">
              <w:rPr>
                <w:rFonts w:ascii="Arial" w:eastAsia="Arial" w:hAnsi="Arial"/>
                <w:sz w:val="18"/>
                <w:szCs w:val="18"/>
              </w:rPr>
              <w:t>Capacity development of PIU and professionals of implementing agencies</w:t>
            </w:r>
          </w:p>
          <w:p w:rsidR="007A110E" w:rsidRPr="00300038" w:rsidRDefault="007A110E" w:rsidP="00D07DF5">
            <w:pPr>
              <w:spacing w:line="99" w:lineRule="exact"/>
              <w:jc w:val="both"/>
              <w:rPr>
                <w:rFonts w:ascii="Symbol" w:eastAsia="Symbol" w:hAnsi="Symbol"/>
                <w:sz w:val="18"/>
                <w:szCs w:val="18"/>
              </w:rPr>
            </w:pPr>
          </w:p>
          <w:p w:rsidR="007A110E" w:rsidRPr="00300038" w:rsidRDefault="007A110E" w:rsidP="00D07DF5">
            <w:pPr>
              <w:tabs>
                <w:tab w:val="left" w:pos="268"/>
              </w:tabs>
              <w:spacing w:line="282" w:lineRule="auto"/>
              <w:jc w:val="both"/>
              <w:rPr>
                <w:rFonts w:ascii="Symbol" w:eastAsia="Symbol" w:hAnsi="Symbol"/>
                <w:sz w:val="18"/>
                <w:szCs w:val="18"/>
              </w:rPr>
            </w:pPr>
            <w:r w:rsidRPr="00300038">
              <w:rPr>
                <w:rFonts w:ascii="Arial" w:eastAsia="Arial" w:hAnsi="Arial"/>
                <w:sz w:val="18"/>
                <w:szCs w:val="18"/>
              </w:rPr>
              <w:t>Review all the screening report, EMPs, monitoring reports prepared by three agencies</w:t>
            </w:r>
          </w:p>
          <w:p w:rsidR="007A110E" w:rsidRPr="00300038" w:rsidRDefault="007A110E" w:rsidP="00D07DF5">
            <w:pPr>
              <w:spacing w:line="79" w:lineRule="exact"/>
              <w:jc w:val="both"/>
              <w:rPr>
                <w:rFonts w:ascii="Symbol" w:eastAsia="Symbol" w:hAnsi="Symbol"/>
                <w:sz w:val="18"/>
                <w:szCs w:val="18"/>
              </w:rPr>
            </w:pPr>
          </w:p>
          <w:p w:rsidR="00A46E4B" w:rsidRPr="00300038" w:rsidRDefault="007A110E" w:rsidP="00D07DF5">
            <w:pPr>
              <w:tabs>
                <w:tab w:val="left" w:pos="268"/>
              </w:tabs>
              <w:spacing w:line="0" w:lineRule="atLeast"/>
              <w:jc w:val="both"/>
              <w:rPr>
                <w:rFonts w:ascii="Symbol" w:eastAsia="Symbol" w:hAnsi="Symbol"/>
                <w:sz w:val="18"/>
                <w:szCs w:val="18"/>
              </w:rPr>
            </w:pPr>
            <w:r w:rsidRPr="00300038">
              <w:rPr>
                <w:rFonts w:ascii="Arial" w:eastAsia="Arial" w:hAnsi="Arial"/>
                <w:sz w:val="18"/>
                <w:szCs w:val="18"/>
              </w:rPr>
              <w:t>Monitor key activities and track performance.</w:t>
            </w:r>
            <w:r w:rsidR="00A46E4B" w:rsidRPr="00300038">
              <w:rPr>
                <w:rFonts w:ascii="Arial" w:eastAsia="Arial" w:hAnsi="Arial"/>
                <w:sz w:val="18"/>
                <w:szCs w:val="18"/>
              </w:rPr>
              <w:t xml:space="preserve"> Identify and correct problems.</w:t>
            </w:r>
          </w:p>
          <w:p w:rsidR="00A46E4B" w:rsidRPr="00300038" w:rsidRDefault="00A46E4B" w:rsidP="00D07DF5">
            <w:pPr>
              <w:spacing w:line="118" w:lineRule="exact"/>
              <w:jc w:val="both"/>
              <w:rPr>
                <w:rFonts w:ascii="Symbol" w:eastAsia="Symbol" w:hAnsi="Symbol"/>
                <w:sz w:val="18"/>
                <w:szCs w:val="18"/>
              </w:rPr>
            </w:pPr>
          </w:p>
          <w:p w:rsidR="00A46E4B" w:rsidRPr="00300038" w:rsidRDefault="00A46E4B" w:rsidP="00D07DF5">
            <w:pPr>
              <w:tabs>
                <w:tab w:val="left" w:pos="268"/>
              </w:tabs>
              <w:spacing w:line="251" w:lineRule="auto"/>
              <w:ind w:right="200"/>
              <w:jc w:val="both"/>
              <w:rPr>
                <w:rFonts w:ascii="Symbol" w:eastAsia="Symbol" w:hAnsi="Symbol"/>
                <w:sz w:val="18"/>
                <w:szCs w:val="18"/>
              </w:rPr>
            </w:pPr>
            <w:r w:rsidRPr="00300038">
              <w:rPr>
                <w:rFonts w:ascii="Arial" w:eastAsia="Arial" w:hAnsi="Arial"/>
                <w:sz w:val="18"/>
                <w:szCs w:val="18"/>
              </w:rPr>
              <w:t>Keep adequate records of EA performance.</w:t>
            </w:r>
          </w:p>
          <w:p w:rsidR="00A46E4B" w:rsidRPr="00300038" w:rsidRDefault="00A46E4B" w:rsidP="00D07DF5">
            <w:pPr>
              <w:spacing w:line="105" w:lineRule="exact"/>
              <w:jc w:val="both"/>
              <w:rPr>
                <w:rFonts w:ascii="Symbol" w:eastAsia="Symbol" w:hAnsi="Symbol"/>
                <w:sz w:val="18"/>
                <w:szCs w:val="18"/>
              </w:rPr>
            </w:pPr>
          </w:p>
          <w:p w:rsidR="00A46E4B" w:rsidRPr="00300038" w:rsidRDefault="00A46E4B" w:rsidP="00D07DF5">
            <w:pPr>
              <w:tabs>
                <w:tab w:val="left" w:pos="268"/>
              </w:tabs>
              <w:spacing w:line="251" w:lineRule="auto"/>
              <w:jc w:val="both"/>
              <w:rPr>
                <w:rFonts w:ascii="Symbol" w:eastAsia="Symbol" w:hAnsi="Symbol"/>
                <w:sz w:val="18"/>
                <w:szCs w:val="18"/>
              </w:rPr>
            </w:pPr>
            <w:r w:rsidRPr="00300038">
              <w:rPr>
                <w:rFonts w:ascii="Arial" w:eastAsia="Arial" w:hAnsi="Arial"/>
                <w:sz w:val="18"/>
                <w:szCs w:val="18"/>
              </w:rPr>
              <w:t>Conduct periodic environmental management system audits</w:t>
            </w:r>
          </w:p>
          <w:p w:rsidR="007A110E" w:rsidRPr="00300038" w:rsidRDefault="007A110E" w:rsidP="00D07DF5">
            <w:pPr>
              <w:tabs>
                <w:tab w:val="left" w:pos="268"/>
              </w:tabs>
              <w:spacing w:line="251" w:lineRule="auto"/>
              <w:ind w:right="60"/>
              <w:jc w:val="both"/>
              <w:rPr>
                <w:rFonts w:ascii="Symbol" w:eastAsia="Symbol" w:hAnsi="Symbol"/>
                <w:sz w:val="18"/>
                <w:szCs w:val="18"/>
              </w:rPr>
            </w:pPr>
          </w:p>
          <w:p w:rsidR="00970F42" w:rsidRPr="00300038" w:rsidRDefault="00970F42" w:rsidP="000F6061">
            <w:pPr>
              <w:spacing w:line="237" w:lineRule="auto"/>
              <w:jc w:val="center"/>
              <w:rPr>
                <w:rFonts w:ascii="Arial" w:eastAsia="Arial" w:hAnsi="Arial"/>
                <w:sz w:val="18"/>
                <w:szCs w:val="18"/>
              </w:rPr>
            </w:pPr>
          </w:p>
        </w:tc>
        <w:tc>
          <w:tcPr>
            <w:tcW w:w="1902" w:type="dxa"/>
            <w:vAlign w:val="bottom"/>
          </w:tcPr>
          <w:p w:rsidR="00514D7B" w:rsidRPr="00300038" w:rsidRDefault="007A110E" w:rsidP="00D07DF5">
            <w:pPr>
              <w:spacing w:line="0" w:lineRule="atLeast"/>
              <w:ind w:left="265"/>
              <w:jc w:val="both"/>
              <w:rPr>
                <w:rFonts w:ascii="Arial" w:eastAsia="Arial" w:hAnsi="Arial"/>
                <w:sz w:val="18"/>
                <w:szCs w:val="18"/>
              </w:rPr>
            </w:pPr>
            <w:r w:rsidRPr="00300038">
              <w:rPr>
                <w:rFonts w:ascii="Arial" w:eastAsia="Arial" w:hAnsi="Arial"/>
                <w:sz w:val="18"/>
                <w:szCs w:val="18"/>
              </w:rPr>
              <w:t>Quality assurance Project level Environmental report Instructions to PIU and contractor Support for necessary</w:t>
            </w:r>
            <w:r w:rsidR="00A46E4B" w:rsidRPr="00300038">
              <w:rPr>
                <w:rFonts w:ascii="Arial" w:eastAsia="Arial" w:hAnsi="Arial"/>
                <w:sz w:val="18"/>
                <w:szCs w:val="18"/>
              </w:rPr>
              <w:t xml:space="preserve"> no objection </w:t>
            </w:r>
            <w:r w:rsidR="00514D7B" w:rsidRPr="00300038">
              <w:rPr>
                <w:rFonts w:ascii="Arial" w:eastAsia="Arial" w:hAnsi="Arial"/>
                <w:sz w:val="18"/>
                <w:szCs w:val="18"/>
              </w:rPr>
              <w:t>clearance</w:t>
            </w:r>
          </w:p>
          <w:p w:rsidR="007A110E" w:rsidRPr="00300038" w:rsidRDefault="007A110E" w:rsidP="00D07DF5">
            <w:pPr>
              <w:spacing w:line="237" w:lineRule="auto"/>
              <w:jc w:val="both"/>
              <w:rPr>
                <w:rFonts w:ascii="Arial" w:eastAsia="Arial" w:hAnsi="Arial"/>
                <w:sz w:val="18"/>
                <w:szCs w:val="18"/>
              </w:rPr>
            </w:pPr>
          </w:p>
          <w:p w:rsidR="007A110E" w:rsidRPr="00300038" w:rsidRDefault="007A110E" w:rsidP="000F6061">
            <w:pPr>
              <w:tabs>
                <w:tab w:val="left" w:pos="263"/>
              </w:tabs>
              <w:spacing w:line="251" w:lineRule="auto"/>
              <w:ind w:right="2240"/>
              <w:jc w:val="center"/>
              <w:rPr>
                <w:rFonts w:ascii="Symbol" w:eastAsia="Symbol" w:hAnsi="Symbol"/>
                <w:sz w:val="18"/>
                <w:szCs w:val="18"/>
              </w:rPr>
            </w:pPr>
          </w:p>
          <w:p w:rsidR="00970F42" w:rsidRPr="00300038" w:rsidRDefault="00970F42" w:rsidP="000F6061">
            <w:pPr>
              <w:spacing w:line="0" w:lineRule="atLeast"/>
              <w:ind w:left="80"/>
              <w:jc w:val="center"/>
              <w:rPr>
                <w:rFonts w:ascii="Arial" w:eastAsia="Arial" w:hAnsi="Arial"/>
                <w:sz w:val="18"/>
                <w:szCs w:val="18"/>
              </w:rPr>
            </w:pPr>
          </w:p>
        </w:tc>
        <w:tc>
          <w:tcPr>
            <w:tcW w:w="2103" w:type="dxa"/>
          </w:tcPr>
          <w:p w:rsidR="00970F42" w:rsidRPr="00300038" w:rsidRDefault="007A110E" w:rsidP="00D07DF5">
            <w:pPr>
              <w:spacing w:line="237" w:lineRule="auto"/>
              <w:jc w:val="both"/>
              <w:rPr>
                <w:rFonts w:ascii="Arial" w:eastAsia="Arial" w:hAnsi="Arial"/>
                <w:sz w:val="18"/>
                <w:szCs w:val="18"/>
              </w:rPr>
            </w:pPr>
            <w:r w:rsidRPr="00300038">
              <w:rPr>
                <w:rFonts w:ascii="Arial" w:eastAsia="Arial" w:hAnsi="Arial"/>
                <w:w w:val="98"/>
                <w:sz w:val="18"/>
                <w:szCs w:val="18"/>
              </w:rPr>
              <w:t>Throughout project life cycle</w:t>
            </w:r>
          </w:p>
        </w:tc>
      </w:tr>
      <w:tr w:rsidR="00970F42" w:rsidTr="007916C4">
        <w:trPr>
          <w:trHeight w:val="2816"/>
        </w:trPr>
        <w:tc>
          <w:tcPr>
            <w:tcW w:w="2177" w:type="dxa"/>
          </w:tcPr>
          <w:p w:rsidR="00895467" w:rsidRPr="00300038" w:rsidRDefault="00895467" w:rsidP="00D07DF5">
            <w:pPr>
              <w:spacing w:line="291" w:lineRule="auto"/>
              <w:jc w:val="both"/>
              <w:rPr>
                <w:rFonts w:ascii="Arial" w:eastAsia="Arial" w:hAnsi="Arial"/>
                <w:sz w:val="18"/>
                <w:szCs w:val="18"/>
              </w:rPr>
            </w:pPr>
            <w:r w:rsidRPr="00300038">
              <w:rPr>
                <w:rFonts w:ascii="Arial" w:eastAsia="Arial" w:hAnsi="Arial"/>
                <w:sz w:val="18"/>
                <w:szCs w:val="18"/>
              </w:rPr>
              <w:t>Environment Focal Person, Project Implementation Units (PIU)</w:t>
            </w:r>
          </w:p>
          <w:p w:rsidR="00970F42" w:rsidRPr="00300038" w:rsidRDefault="00970F42" w:rsidP="00D07DF5">
            <w:pPr>
              <w:spacing w:line="237" w:lineRule="auto"/>
              <w:jc w:val="both"/>
              <w:rPr>
                <w:rFonts w:ascii="Arial" w:eastAsia="Arial" w:hAnsi="Arial"/>
                <w:sz w:val="18"/>
                <w:szCs w:val="18"/>
              </w:rPr>
            </w:pPr>
          </w:p>
        </w:tc>
        <w:tc>
          <w:tcPr>
            <w:tcW w:w="3061" w:type="dxa"/>
          </w:tcPr>
          <w:p w:rsidR="00B6624F" w:rsidRPr="00300038" w:rsidRDefault="00300038" w:rsidP="00D07DF5">
            <w:pPr>
              <w:tabs>
                <w:tab w:val="left" w:pos="268"/>
              </w:tabs>
              <w:spacing w:line="0" w:lineRule="atLeast"/>
              <w:jc w:val="both"/>
              <w:rPr>
                <w:rFonts w:ascii="Symbol" w:eastAsia="Symbol" w:hAnsi="Symbol"/>
                <w:sz w:val="18"/>
                <w:szCs w:val="18"/>
              </w:rPr>
            </w:pPr>
            <w:r>
              <w:rPr>
                <w:rFonts w:ascii="Arial" w:eastAsia="Arial" w:hAnsi="Arial"/>
                <w:sz w:val="18"/>
                <w:szCs w:val="18"/>
              </w:rPr>
              <w:t>E</w:t>
            </w:r>
            <w:r w:rsidR="00B6624F" w:rsidRPr="00300038">
              <w:rPr>
                <w:rFonts w:ascii="Arial" w:eastAsia="Arial" w:hAnsi="Arial"/>
                <w:sz w:val="18"/>
                <w:szCs w:val="18"/>
              </w:rPr>
              <w:t>nvironmental Screening</w:t>
            </w:r>
          </w:p>
          <w:p w:rsidR="00B6624F" w:rsidRPr="00300038" w:rsidRDefault="00B6624F" w:rsidP="00D07DF5">
            <w:pPr>
              <w:tabs>
                <w:tab w:val="left" w:pos="268"/>
              </w:tabs>
              <w:spacing w:line="0" w:lineRule="atLeast"/>
              <w:jc w:val="both"/>
              <w:rPr>
                <w:rFonts w:ascii="Symbol" w:eastAsia="Symbol" w:hAnsi="Symbol"/>
                <w:sz w:val="18"/>
                <w:szCs w:val="18"/>
              </w:rPr>
            </w:pPr>
            <w:r w:rsidRPr="00300038">
              <w:rPr>
                <w:rFonts w:ascii="Arial" w:eastAsia="Arial" w:hAnsi="Arial"/>
                <w:sz w:val="18"/>
                <w:szCs w:val="18"/>
              </w:rPr>
              <w:t>Preparation of EMP, if needed</w:t>
            </w:r>
          </w:p>
          <w:p w:rsidR="00CD055D" w:rsidRPr="00300038" w:rsidRDefault="00CD055D" w:rsidP="00D07DF5">
            <w:pPr>
              <w:tabs>
                <w:tab w:val="left" w:pos="268"/>
              </w:tabs>
              <w:spacing w:line="0" w:lineRule="atLeast"/>
              <w:jc w:val="both"/>
              <w:rPr>
                <w:rFonts w:ascii="Symbol" w:eastAsia="Symbol" w:hAnsi="Symbol"/>
                <w:sz w:val="18"/>
                <w:szCs w:val="18"/>
              </w:rPr>
            </w:pPr>
            <w:r w:rsidRPr="00300038">
              <w:rPr>
                <w:rFonts w:ascii="Arial" w:eastAsia="Arial" w:hAnsi="Arial"/>
                <w:sz w:val="18"/>
                <w:szCs w:val="18"/>
              </w:rPr>
              <w:t>Costing of EMP implementation</w:t>
            </w:r>
          </w:p>
          <w:p w:rsidR="00CD055D" w:rsidRPr="00300038" w:rsidRDefault="00CD055D" w:rsidP="00D07DF5">
            <w:pPr>
              <w:tabs>
                <w:tab w:val="left" w:pos="268"/>
              </w:tabs>
              <w:spacing w:line="0" w:lineRule="atLeast"/>
              <w:jc w:val="both"/>
              <w:rPr>
                <w:rFonts w:ascii="Symbol" w:eastAsia="Symbol" w:hAnsi="Symbol"/>
                <w:sz w:val="18"/>
                <w:szCs w:val="18"/>
              </w:rPr>
            </w:pPr>
            <w:r w:rsidRPr="00300038">
              <w:rPr>
                <w:rFonts w:ascii="Arial" w:eastAsia="Arial" w:hAnsi="Arial"/>
                <w:sz w:val="18"/>
                <w:szCs w:val="18"/>
              </w:rPr>
              <w:t>Community relations</w:t>
            </w:r>
          </w:p>
          <w:p w:rsidR="00CD055D" w:rsidRPr="00300038" w:rsidRDefault="00CD055D" w:rsidP="00D07DF5">
            <w:pPr>
              <w:tabs>
                <w:tab w:val="left" w:pos="268"/>
              </w:tabs>
              <w:spacing w:line="283" w:lineRule="auto"/>
              <w:ind w:right="620"/>
              <w:jc w:val="both"/>
              <w:rPr>
                <w:rFonts w:ascii="Symbol" w:eastAsia="Symbol" w:hAnsi="Symbol"/>
                <w:sz w:val="18"/>
                <w:szCs w:val="18"/>
              </w:rPr>
            </w:pPr>
            <w:r w:rsidRPr="00300038">
              <w:rPr>
                <w:rFonts w:ascii="Arial" w:eastAsia="Arial" w:hAnsi="Arial"/>
                <w:sz w:val="18"/>
                <w:szCs w:val="18"/>
              </w:rPr>
              <w:t>Ensure inclusion of environmental clauses in technical specifications</w:t>
            </w:r>
          </w:p>
          <w:p w:rsidR="00CD055D" w:rsidRPr="00300038" w:rsidRDefault="00CD055D" w:rsidP="00D07DF5">
            <w:pPr>
              <w:tabs>
                <w:tab w:val="left" w:pos="268"/>
              </w:tabs>
              <w:spacing w:line="251" w:lineRule="auto"/>
              <w:ind w:right="320"/>
              <w:jc w:val="both"/>
              <w:rPr>
                <w:rFonts w:ascii="Symbol" w:eastAsia="Symbol" w:hAnsi="Symbol"/>
                <w:sz w:val="18"/>
                <w:szCs w:val="18"/>
              </w:rPr>
            </w:pPr>
            <w:r w:rsidRPr="00300038">
              <w:rPr>
                <w:rFonts w:ascii="Arial" w:eastAsia="Arial" w:hAnsi="Arial"/>
                <w:sz w:val="18"/>
                <w:szCs w:val="18"/>
              </w:rPr>
              <w:t>Implementation of mitigation measures</w:t>
            </w:r>
          </w:p>
          <w:p w:rsidR="00CD055D" w:rsidRPr="00300038" w:rsidRDefault="00CD055D" w:rsidP="00D07DF5">
            <w:pPr>
              <w:tabs>
                <w:tab w:val="left" w:pos="268"/>
              </w:tabs>
              <w:spacing w:line="251" w:lineRule="auto"/>
              <w:ind w:right="140"/>
              <w:jc w:val="both"/>
              <w:rPr>
                <w:rFonts w:ascii="Symbol" w:eastAsia="Symbol" w:hAnsi="Symbol"/>
                <w:sz w:val="18"/>
                <w:szCs w:val="18"/>
              </w:rPr>
            </w:pPr>
            <w:r w:rsidRPr="00300038">
              <w:rPr>
                <w:rFonts w:ascii="Arial" w:eastAsia="Arial" w:hAnsi="Arial"/>
                <w:sz w:val="18"/>
                <w:szCs w:val="18"/>
              </w:rPr>
              <w:t>Environmental performance of equipment</w:t>
            </w:r>
          </w:p>
          <w:p w:rsidR="00CD055D" w:rsidRPr="00300038" w:rsidRDefault="00CD055D" w:rsidP="00D07DF5">
            <w:pPr>
              <w:tabs>
                <w:tab w:val="left" w:pos="268"/>
              </w:tabs>
              <w:spacing w:line="251" w:lineRule="auto"/>
              <w:ind w:right="480"/>
              <w:jc w:val="both"/>
              <w:rPr>
                <w:rFonts w:ascii="Symbol" w:eastAsia="Symbol" w:hAnsi="Symbol"/>
                <w:sz w:val="18"/>
                <w:szCs w:val="18"/>
              </w:rPr>
            </w:pPr>
            <w:r w:rsidRPr="00300038">
              <w:rPr>
                <w:rFonts w:ascii="Arial" w:eastAsia="Arial" w:hAnsi="Arial"/>
                <w:sz w:val="18"/>
                <w:szCs w:val="18"/>
              </w:rPr>
              <w:t>Support implementation of ECoPs</w:t>
            </w:r>
          </w:p>
          <w:p w:rsidR="00970F42" w:rsidRPr="00300038" w:rsidRDefault="00970F42" w:rsidP="00D07DF5">
            <w:pPr>
              <w:spacing w:line="237" w:lineRule="auto"/>
              <w:jc w:val="both"/>
              <w:rPr>
                <w:rFonts w:ascii="Arial" w:eastAsia="Arial" w:hAnsi="Arial"/>
                <w:sz w:val="18"/>
                <w:szCs w:val="18"/>
              </w:rPr>
            </w:pPr>
          </w:p>
        </w:tc>
        <w:tc>
          <w:tcPr>
            <w:tcW w:w="1902" w:type="dxa"/>
            <w:vAlign w:val="bottom"/>
          </w:tcPr>
          <w:p w:rsidR="003454E4" w:rsidRPr="00300038" w:rsidRDefault="003454E4" w:rsidP="00D07DF5">
            <w:pPr>
              <w:spacing w:line="0" w:lineRule="atLeast"/>
              <w:ind w:left="80"/>
              <w:jc w:val="both"/>
              <w:rPr>
                <w:rFonts w:ascii="Arial" w:eastAsia="Arial" w:hAnsi="Arial"/>
                <w:sz w:val="18"/>
                <w:szCs w:val="18"/>
              </w:rPr>
            </w:pPr>
            <w:r w:rsidRPr="00300038">
              <w:rPr>
                <w:rFonts w:ascii="Arial" w:eastAsia="Arial" w:hAnsi="Arial"/>
                <w:sz w:val="18"/>
                <w:szCs w:val="18"/>
              </w:rPr>
              <w:t>Component level Annual Environmental reports</w:t>
            </w:r>
          </w:p>
          <w:p w:rsidR="00970F42" w:rsidRPr="00300038" w:rsidRDefault="003454E4" w:rsidP="00D07DF5">
            <w:pPr>
              <w:spacing w:line="0" w:lineRule="atLeast"/>
              <w:ind w:left="80"/>
              <w:jc w:val="both"/>
              <w:rPr>
                <w:rFonts w:ascii="Arial" w:eastAsia="Arial" w:hAnsi="Arial"/>
                <w:sz w:val="18"/>
                <w:szCs w:val="18"/>
              </w:rPr>
            </w:pPr>
            <w:r w:rsidRPr="00300038">
              <w:rPr>
                <w:rFonts w:ascii="Arial" w:eastAsia="Arial" w:hAnsi="Arial"/>
                <w:sz w:val="18"/>
                <w:szCs w:val="18"/>
              </w:rPr>
              <w:t>Obtain no-objection certificate</w:t>
            </w:r>
          </w:p>
        </w:tc>
        <w:tc>
          <w:tcPr>
            <w:tcW w:w="2103" w:type="dxa"/>
          </w:tcPr>
          <w:p w:rsidR="00970F42" w:rsidRPr="00300038" w:rsidRDefault="00774696" w:rsidP="00D07DF5">
            <w:pPr>
              <w:spacing w:line="237" w:lineRule="auto"/>
              <w:jc w:val="both"/>
              <w:rPr>
                <w:rFonts w:ascii="Arial" w:eastAsia="Arial" w:hAnsi="Arial"/>
                <w:sz w:val="18"/>
                <w:szCs w:val="18"/>
              </w:rPr>
            </w:pPr>
            <w:r w:rsidRPr="00300038">
              <w:rPr>
                <w:rFonts w:ascii="Arial" w:eastAsia="Arial" w:hAnsi="Arial"/>
                <w:sz w:val="18"/>
                <w:szCs w:val="18"/>
              </w:rPr>
              <w:t>Once a month but responsibility runs</w:t>
            </w:r>
            <w:r w:rsidRPr="00300038">
              <w:rPr>
                <w:rFonts w:ascii="Arial" w:eastAsia="Arial" w:hAnsi="Arial"/>
                <w:w w:val="98"/>
                <w:sz w:val="18"/>
                <w:szCs w:val="18"/>
              </w:rPr>
              <w:t xml:space="preserve"> throughout the project life cycle</w:t>
            </w:r>
          </w:p>
        </w:tc>
      </w:tr>
      <w:tr w:rsidR="00606A05" w:rsidTr="007916C4">
        <w:trPr>
          <w:trHeight w:val="1187"/>
        </w:trPr>
        <w:tc>
          <w:tcPr>
            <w:tcW w:w="2177" w:type="dxa"/>
          </w:tcPr>
          <w:p w:rsidR="003A149F" w:rsidRPr="00300038" w:rsidRDefault="003A149F" w:rsidP="00D07DF5">
            <w:pPr>
              <w:spacing w:line="0" w:lineRule="atLeast"/>
              <w:jc w:val="both"/>
              <w:rPr>
                <w:rFonts w:ascii="Arial" w:eastAsia="Arial" w:hAnsi="Arial"/>
                <w:sz w:val="18"/>
                <w:szCs w:val="18"/>
              </w:rPr>
            </w:pPr>
            <w:r w:rsidRPr="00300038">
              <w:rPr>
                <w:rFonts w:ascii="Arial" w:eastAsia="Arial" w:hAnsi="Arial"/>
                <w:sz w:val="18"/>
                <w:szCs w:val="18"/>
              </w:rPr>
              <w:t>Contractors</w:t>
            </w:r>
          </w:p>
          <w:p w:rsidR="00606A05" w:rsidRPr="00300038" w:rsidRDefault="00606A05" w:rsidP="00D07DF5">
            <w:pPr>
              <w:spacing w:line="237" w:lineRule="auto"/>
              <w:jc w:val="both"/>
              <w:rPr>
                <w:rFonts w:ascii="Arial" w:eastAsia="Arial" w:hAnsi="Arial"/>
                <w:sz w:val="18"/>
                <w:szCs w:val="18"/>
              </w:rPr>
            </w:pPr>
          </w:p>
        </w:tc>
        <w:tc>
          <w:tcPr>
            <w:tcW w:w="3061" w:type="dxa"/>
          </w:tcPr>
          <w:p w:rsidR="003A149F" w:rsidRPr="00300038" w:rsidRDefault="003A149F" w:rsidP="00D07DF5">
            <w:pPr>
              <w:tabs>
                <w:tab w:val="left" w:pos="268"/>
              </w:tabs>
              <w:spacing w:line="249" w:lineRule="auto"/>
              <w:ind w:right="460"/>
              <w:jc w:val="both"/>
              <w:rPr>
                <w:rFonts w:ascii="Symbol" w:eastAsia="Symbol" w:hAnsi="Symbol"/>
                <w:sz w:val="18"/>
                <w:szCs w:val="18"/>
              </w:rPr>
            </w:pPr>
            <w:r w:rsidRPr="00300038">
              <w:rPr>
                <w:rFonts w:ascii="Arial" w:eastAsia="Arial" w:hAnsi="Arial"/>
                <w:sz w:val="18"/>
                <w:szCs w:val="18"/>
              </w:rPr>
              <w:t>Environmental performance of equipment and plants. Implementation of relevant mitigation measures.</w:t>
            </w:r>
          </w:p>
          <w:p w:rsidR="00606A05" w:rsidRPr="00300038" w:rsidRDefault="00606A05" w:rsidP="000F6061">
            <w:pPr>
              <w:spacing w:line="237" w:lineRule="auto"/>
              <w:jc w:val="center"/>
              <w:rPr>
                <w:rFonts w:ascii="Arial" w:eastAsia="Arial" w:hAnsi="Arial"/>
                <w:sz w:val="18"/>
                <w:szCs w:val="18"/>
              </w:rPr>
            </w:pPr>
          </w:p>
        </w:tc>
        <w:tc>
          <w:tcPr>
            <w:tcW w:w="1902" w:type="dxa"/>
            <w:vAlign w:val="bottom"/>
          </w:tcPr>
          <w:p w:rsidR="003A149F" w:rsidRPr="00300038" w:rsidRDefault="003A149F" w:rsidP="00D07DF5">
            <w:pPr>
              <w:spacing w:line="0" w:lineRule="atLeast"/>
              <w:ind w:left="80"/>
              <w:jc w:val="both"/>
              <w:rPr>
                <w:rFonts w:ascii="Arial" w:eastAsia="Arial" w:hAnsi="Arial"/>
                <w:sz w:val="18"/>
                <w:szCs w:val="18"/>
              </w:rPr>
            </w:pPr>
            <w:r w:rsidRPr="00300038">
              <w:rPr>
                <w:rFonts w:ascii="Arial" w:eastAsia="Arial" w:hAnsi="Arial"/>
                <w:sz w:val="18"/>
                <w:szCs w:val="18"/>
              </w:rPr>
              <w:t>Maintenance records</w:t>
            </w:r>
          </w:p>
          <w:p w:rsidR="003A149F" w:rsidRPr="00300038" w:rsidRDefault="003A149F" w:rsidP="00D07DF5">
            <w:pPr>
              <w:tabs>
                <w:tab w:val="left" w:pos="185"/>
              </w:tabs>
              <w:spacing w:line="0" w:lineRule="atLeast"/>
              <w:jc w:val="both"/>
              <w:rPr>
                <w:rFonts w:ascii="Symbol" w:eastAsia="Symbol" w:hAnsi="Symbol"/>
                <w:sz w:val="18"/>
                <w:szCs w:val="18"/>
              </w:rPr>
            </w:pPr>
            <w:r w:rsidRPr="00300038">
              <w:rPr>
                <w:rFonts w:ascii="Arial" w:eastAsia="Arial" w:hAnsi="Arial"/>
                <w:sz w:val="18"/>
                <w:szCs w:val="18"/>
              </w:rPr>
              <w:t>Trained workers Mitigating actions</w:t>
            </w:r>
          </w:p>
          <w:p w:rsidR="00606A05" w:rsidRPr="00300038" w:rsidRDefault="00606A05" w:rsidP="000F6061">
            <w:pPr>
              <w:spacing w:line="0" w:lineRule="atLeast"/>
              <w:ind w:left="80"/>
              <w:jc w:val="center"/>
              <w:rPr>
                <w:rFonts w:ascii="Arial" w:eastAsia="Arial" w:hAnsi="Arial"/>
                <w:sz w:val="18"/>
                <w:szCs w:val="18"/>
              </w:rPr>
            </w:pPr>
          </w:p>
        </w:tc>
        <w:tc>
          <w:tcPr>
            <w:tcW w:w="2103" w:type="dxa"/>
          </w:tcPr>
          <w:p w:rsidR="00606A05" w:rsidRPr="00300038" w:rsidRDefault="00F9538B" w:rsidP="000F6061">
            <w:pPr>
              <w:spacing w:line="237" w:lineRule="auto"/>
              <w:jc w:val="center"/>
              <w:rPr>
                <w:rFonts w:ascii="Arial" w:eastAsia="Arial" w:hAnsi="Arial"/>
                <w:sz w:val="18"/>
                <w:szCs w:val="18"/>
              </w:rPr>
            </w:pPr>
            <w:r w:rsidRPr="00300038">
              <w:rPr>
                <w:rFonts w:ascii="Arial" w:eastAsia="Arial" w:hAnsi="Arial"/>
                <w:w w:val="99"/>
                <w:sz w:val="18"/>
                <w:szCs w:val="18"/>
              </w:rPr>
              <w:t>On-going responsibility</w:t>
            </w:r>
            <w:r w:rsidRPr="00300038">
              <w:rPr>
                <w:rFonts w:ascii="Arial" w:eastAsia="Arial" w:hAnsi="Arial"/>
                <w:sz w:val="18"/>
                <w:szCs w:val="18"/>
              </w:rPr>
              <w:t xml:space="preserve"> throughout installation phase</w:t>
            </w:r>
          </w:p>
        </w:tc>
      </w:tr>
    </w:tbl>
    <w:tbl>
      <w:tblPr>
        <w:tblW w:w="0" w:type="auto"/>
        <w:tblInd w:w="-90" w:type="dxa"/>
        <w:tblLayout w:type="fixed"/>
        <w:tblCellMar>
          <w:left w:w="0" w:type="dxa"/>
          <w:right w:w="0" w:type="dxa"/>
        </w:tblCellMar>
        <w:tblLook w:val="0000"/>
      </w:tblPr>
      <w:tblGrid>
        <w:gridCol w:w="1933"/>
      </w:tblGrid>
      <w:tr w:rsidR="00774696" w:rsidTr="008E16AB">
        <w:trPr>
          <w:trHeight w:val="264"/>
        </w:trPr>
        <w:tc>
          <w:tcPr>
            <w:tcW w:w="1933" w:type="dxa"/>
            <w:shd w:val="clear" w:color="auto" w:fill="auto"/>
            <w:vAlign w:val="bottom"/>
          </w:tcPr>
          <w:p w:rsidR="00774696" w:rsidRDefault="00774696" w:rsidP="00106C49">
            <w:pPr>
              <w:rPr>
                <w:rFonts w:ascii="Arial" w:eastAsia="Arial" w:hAnsi="Arial"/>
              </w:rPr>
            </w:pPr>
          </w:p>
        </w:tc>
      </w:tr>
    </w:tbl>
    <w:p w:rsidR="00CD360D" w:rsidRDefault="0085263A" w:rsidP="0044498A">
      <w:pPr>
        <w:spacing w:line="237" w:lineRule="auto"/>
        <w:jc w:val="both"/>
        <w:rPr>
          <w:rFonts w:ascii="Arial" w:eastAsia="Arial" w:hAnsi="Arial"/>
          <w:b/>
          <w:i/>
        </w:rPr>
      </w:pPr>
      <w:r>
        <w:rPr>
          <w:rFonts w:ascii="Arial" w:eastAsia="Arial" w:hAnsi="Arial"/>
          <w:b/>
          <w:i/>
        </w:rPr>
        <w:t>6</w:t>
      </w:r>
      <w:r w:rsidR="00C9194F">
        <w:rPr>
          <w:rFonts w:ascii="Arial" w:eastAsia="Arial" w:hAnsi="Arial"/>
          <w:b/>
          <w:i/>
        </w:rPr>
        <w:t xml:space="preserve">. </w:t>
      </w:r>
      <w:r w:rsidR="00634EAC">
        <w:rPr>
          <w:rFonts w:ascii="Arial" w:eastAsia="Arial" w:hAnsi="Arial"/>
          <w:b/>
          <w:i/>
        </w:rPr>
        <w:t>Environmental Management Plan (EMP)</w:t>
      </w:r>
    </w:p>
    <w:p w:rsidR="00634EAC" w:rsidRDefault="00634EAC" w:rsidP="0044498A">
      <w:pPr>
        <w:spacing w:line="237" w:lineRule="auto"/>
        <w:jc w:val="both"/>
        <w:rPr>
          <w:rFonts w:ascii="Arial" w:eastAsia="Arial" w:hAnsi="Arial"/>
        </w:rPr>
      </w:pPr>
      <w:r>
        <w:rPr>
          <w:rFonts w:ascii="Arial" w:eastAsia="Arial" w:hAnsi="Arial"/>
        </w:rPr>
        <w:t>A project's EMP consists of a set of mitigation, monitoring,</w:t>
      </w:r>
      <w:r>
        <w:rPr>
          <w:rFonts w:ascii="Arial" w:eastAsia="Arial" w:hAnsi="Arial"/>
          <w:b/>
          <w:i/>
        </w:rPr>
        <w:t xml:space="preserve"> </w:t>
      </w:r>
      <w:r>
        <w:rPr>
          <w:rFonts w:ascii="Arial" w:eastAsia="Arial" w:hAnsi="Arial"/>
        </w:rPr>
        <w:t xml:space="preserve">and institutional measures to be taken during implementation and operation to eliminate adverse environmental and social impacts, offset them, or reduce them to acceptable levels. The plan also includes the actions needed to implement these measures. EMPs are essential elements of EIA reports for Category ‘A’ projects. However, for many Category ‘B’ projects, the EA may result in a </w:t>
      </w:r>
      <w:r>
        <w:rPr>
          <w:rFonts w:ascii="Arial" w:eastAsia="Arial" w:hAnsi="Arial"/>
        </w:rPr>
        <w:lastRenderedPageBreak/>
        <w:t>management plan only. For this particular project, EMPs will be required if equipment installations and construction works are conducted in environmentally sensitive areas. The EMP to be prepared should include the analysis of impacts on the sensitive areas and mitigation measures commensurate with the magnitude of impacts.</w:t>
      </w:r>
    </w:p>
    <w:p w:rsidR="00CD360D" w:rsidRDefault="0085263A" w:rsidP="0044498A">
      <w:pPr>
        <w:spacing w:line="232" w:lineRule="auto"/>
        <w:jc w:val="both"/>
        <w:rPr>
          <w:rFonts w:ascii="Arial" w:eastAsia="Arial" w:hAnsi="Arial"/>
          <w:b/>
          <w:i/>
        </w:rPr>
      </w:pPr>
      <w:r w:rsidRPr="006F3CA6">
        <w:rPr>
          <w:rFonts w:ascii="Arial" w:eastAsia="Arial" w:hAnsi="Arial"/>
          <w:b/>
        </w:rPr>
        <w:t>7</w:t>
      </w:r>
      <w:r w:rsidR="00C9194F" w:rsidRPr="006F3CA6">
        <w:rPr>
          <w:rFonts w:ascii="Arial" w:eastAsia="Arial" w:hAnsi="Arial"/>
          <w:b/>
        </w:rPr>
        <w:t xml:space="preserve">. </w:t>
      </w:r>
      <w:r w:rsidR="00634EAC" w:rsidRPr="006F3CA6">
        <w:rPr>
          <w:rFonts w:ascii="Arial" w:eastAsia="Arial" w:hAnsi="Arial"/>
          <w:b/>
        </w:rPr>
        <w:t>Environmental Code of Practice (ECoPs)</w:t>
      </w:r>
    </w:p>
    <w:p w:rsidR="00634EAC" w:rsidRDefault="00634EAC" w:rsidP="0044498A">
      <w:pPr>
        <w:spacing w:line="232" w:lineRule="auto"/>
        <w:jc w:val="both"/>
        <w:rPr>
          <w:rFonts w:ascii="Arial" w:eastAsia="Arial" w:hAnsi="Arial"/>
        </w:rPr>
      </w:pPr>
      <w:r>
        <w:rPr>
          <w:rFonts w:ascii="Arial" w:eastAsia="Arial" w:hAnsi="Arial"/>
        </w:rPr>
        <w:t>ECoP will consist of routine systematic checking that all</w:t>
      </w:r>
      <w:r>
        <w:rPr>
          <w:rFonts w:ascii="Arial" w:eastAsia="Arial" w:hAnsi="Arial"/>
          <w:b/>
          <w:i/>
        </w:rPr>
        <w:t xml:space="preserve"> </w:t>
      </w:r>
      <w:r>
        <w:rPr>
          <w:rFonts w:ascii="Arial" w:eastAsia="Arial" w:hAnsi="Arial"/>
        </w:rPr>
        <w:t>mitigations are effectively implemented during the relevant periods of the project. The following ECoPs will be considered and applied fr the project based on the nature of the interventions.</w:t>
      </w:r>
    </w:p>
    <w:p w:rsidR="00634EAC" w:rsidRPr="0044498A" w:rsidRDefault="00634EAC" w:rsidP="00F3654D">
      <w:pPr>
        <w:tabs>
          <w:tab w:val="left" w:pos="720"/>
        </w:tabs>
        <w:spacing w:after="0" w:line="0" w:lineRule="atLeast"/>
        <w:jc w:val="both"/>
        <w:rPr>
          <w:rFonts w:ascii="Symbol" w:eastAsia="Symbol" w:hAnsi="Symbol"/>
        </w:rPr>
      </w:pPr>
      <w:r>
        <w:rPr>
          <w:rFonts w:ascii="Arial" w:eastAsia="Arial" w:hAnsi="Arial"/>
        </w:rPr>
        <w:t>Tree Plantation ECoP</w:t>
      </w:r>
      <w:r w:rsidR="00F3654D">
        <w:rPr>
          <w:rFonts w:ascii="Arial" w:eastAsia="Arial" w:hAnsi="Arial"/>
        </w:rPr>
        <w:t xml:space="preserve">,  </w:t>
      </w:r>
      <w:r>
        <w:rPr>
          <w:rFonts w:ascii="Arial" w:eastAsia="Arial" w:hAnsi="Arial"/>
        </w:rPr>
        <w:t>Pollution Prevention ECoP</w:t>
      </w:r>
      <w:r w:rsidR="00F3654D">
        <w:rPr>
          <w:rFonts w:ascii="Arial" w:eastAsia="Arial" w:hAnsi="Arial"/>
        </w:rPr>
        <w:t xml:space="preserve">, </w:t>
      </w:r>
      <w:r w:rsidRPr="0044498A">
        <w:rPr>
          <w:rFonts w:ascii="Arial" w:eastAsia="Arial" w:hAnsi="Arial"/>
        </w:rPr>
        <w:t>Waste Management ECoP</w:t>
      </w:r>
    </w:p>
    <w:p w:rsidR="00634EAC" w:rsidRDefault="00634EAC" w:rsidP="002C2D06">
      <w:pPr>
        <w:tabs>
          <w:tab w:val="left" w:pos="720"/>
        </w:tabs>
        <w:spacing w:after="0" w:line="232" w:lineRule="auto"/>
        <w:jc w:val="both"/>
        <w:rPr>
          <w:rFonts w:ascii="Arial" w:eastAsia="Arial" w:hAnsi="Arial"/>
          <w:b/>
        </w:rPr>
      </w:pPr>
      <w:r>
        <w:rPr>
          <w:rFonts w:ascii="Arial" w:eastAsia="Arial" w:hAnsi="Arial"/>
        </w:rPr>
        <w:t>Construction Management ECoP</w:t>
      </w:r>
      <w:r w:rsidR="00F3654D">
        <w:rPr>
          <w:rFonts w:ascii="Arial" w:eastAsia="Arial" w:hAnsi="Arial"/>
        </w:rPr>
        <w:t xml:space="preserve">, </w:t>
      </w:r>
      <w:r>
        <w:rPr>
          <w:rFonts w:ascii="Arial" w:eastAsia="Arial" w:hAnsi="Arial"/>
        </w:rPr>
        <w:t>Buoy Installation ECoP</w:t>
      </w:r>
      <w:r w:rsidR="00F3654D">
        <w:rPr>
          <w:rFonts w:ascii="Arial" w:eastAsia="Arial" w:hAnsi="Arial"/>
        </w:rPr>
        <w:t xml:space="preserve"> and </w:t>
      </w:r>
      <w:r>
        <w:rPr>
          <w:rFonts w:ascii="Arial" w:eastAsia="Arial" w:hAnsi="Arial"/>
        </w:rPr>
        <w:t>Health and safety ECoP</w:t>
      </w:r>
      <w:r w:rsidR="00044B48">
        <w:rPr>
          <w:rFonts w:ascii="Arial" w:eastAsia="Arial" w:hAnsi="Arial"/>
        </w:rPr>
        <w:t>.</w:t>
      </w:r>
      <w:r w:rsidR="00796121" w:rsidRPr="00796121">
        <w:rPr>
          <w:rFonts w:ascii="Arial" w:eastAsia="Arial" w:hAnsi="Arial"/>
        </w:rPr>
        <w:t xml:space="preserve"> </w:t>
      </w:r>
      <w:r w:rsidR="00796121" w:rsidRPr="00044B48">
        <w:rPr>
          <w:rFonts w:ascii="Arial" w:eastAsia="Arial" w:hAnsi="Arial"/>
          <w:b/>
        </w:rPr>
        <w:t xml:space="preserve">Detailed ECoP are Shown Annex </w:t>
      </w:r>
      <w:r w:rsidR="002C48FF">
        <w:rPr>
          <w:rFonts w:ascii="Arial" w:eastAsia="Arial" w:hAnsi="Arial"/>
          <w:b/>
        </w:rPr>
        <w:t>2</w:t>
      </w:r>
      <w:r w:rsidR="00796121" w:rsidRPr="00044B48">
        <w:rPr>
          <w:rFonts w:ascii="Arial" w:eastAsia="Arial" w:hAnsi="Arial"/>
          <w:b/>
        </w:rPr>
        <w:t>.</w:t>
      </w:r>
    </w:p>
    <w:p w:rsidR="006F3CA6" w:rsidRDefault="006F3CA6" w:rsidP="002C2D06">
      <w:pPr>
        <w:tabs>
          <w:tab w:val="left" w:pos="720"/>
        </w:tabs>
        <w:spacing w:after="0" w:line="232" w:lineRule="auto"/>
        <w:jc w:val="both"/>
        <w:rPr>
          <w:rFonts w:ascii="Symbol" w:eastAsia="Symbol" w:hAnsi="Symbol"/>
        </w:rPr>
      </w:pPr>
    </w:p>
    <w:p w:rsidR="0020753F" w:rsidRPr="006F3CA6" w:rsidRDefault="00081F4A" w:rsidP="0044498A">
      <w:pPr>
        <w:jc w:val="both"/>
        <w:rPr>
          <w:rFonts w:ascii="Arial" w:hAnsi="Arial" w:cs="Arial"/>
          <w:b/>
          <w:sz w:val="24"/>
          <w:szCs w:val="24"/>
        </w:rPr>
      </w:pPr>
      <w:r w:rsidRPr="006F3CA6">
        <w:rPr>
          <w:rFonts w:ascii="Arial" w:hAnsi="Arial" w:cs="Arial"/>
          <w:b/>
          <w:sz w:val="24"/>
          <w:szCs w:val="24"/>
        </w:rPr>
        <w:t>8</w:t>
      </w:r>
      <w:r w:rsidR="00C9194F" w:rsidRPr="006F3CA6">
        <w:rPr>
          <w:rFonts w:ascii="Arial" w:hAnsi="Arial" w:cs="Arial"/>
          <w:b/>
          <w:sz w:val="24"/>
          <w:szCs w:val="24"/>
        </w:rPr>
        <w:t xml:space="preserve">. </w:t>
      </w:r>
      <w:r w:rsidR="0020753F" w:rsidRPr="006F3CA6">
        <w:rPr>
          <w:rFonts w:ascii="Arial" w:hAnsi="Arial" w:cs="Arial"/>
          <w:b/>
          <w:sz w:val="24"/>
          <w:szCs w:val="24"/>
        </w:rPr>
        <w:t>Mitigation and compliance monitoring plans</w:t>
      </w:r>
    </w:p>
    <w:p w:rsidR="00796121" w:rsidRDefault="0020753F" w:rsidP="008E16AB">
      <w:pPr>
        <w:spacing w:line="0" w:lineRule="atLeast"/>
        <w:ind w:left="120"/>
        <w:jc w:val="both"/>
        <w:rPr>
          <w:rFonts w:ascii="Arial" w:eastAsia="Arial" w:hAnsi="Arial"/>
        </w:rPr>
      </w:pPr>
      <w:r>
        <w:rPr>
          <w:rFonts w:ascii="Arial" w:eastAsia="Arial" w:hAnsi="Arial"/>
        </w:rPr>
        <w:t>A detailed Mitigation and Compliance Monitoring Plan given in Table 2 shows the mitigation actions (based on ECoPs, responsibility for execution and mitigation, key performance indicator and cost allocation.</w:t>
      </w:r>
      <w:r w:rsidR="00796121">
        <w:rPr>
          <w:rFonts w:ascii="Arial" w:eastAsia="Arial" w:hAnsi="Arial"/>
        </w:rPr>
        <w:t xml:space="preserve"> </w:t>
      </w:r>
    </w:p>
    <w:p w:rsidR="00315BD7" w:rsidRDefault="00315BD7" w:rsidP="008E16AB">
      <w:pPr>
        <w:spacing w:line="0" w:lineRule="atLeast"/>
        <w:ind w:left="120"/>
        <w:jc w:val="both"/>
        <w:rPr>
          <w:rFonts w:ascii="Arial" w:eastAsia="Arial" w:hAnsi="Arial"/>
        </w:rPr>
      </w:pPr>
    </w:p>
    <w:p w:rsidR="00AD2A17" w:rsidRPr="002809DC" w:rsidRDefault="00AD2A17" w:rsidP="008E16AB">
      <w:pPr>
        <w:spacing w:line="0" w:lineRule="atLeast"/>
        <w:ind w:left="120"/>
        <w:jc w:val="both"/>
        <w:rPr>
          <w:rFonts w:ascii="Arial" w:eastAsia="Arial" w:hAnsi="Arial"/>
          <w:b/>
        </w:rPr>
      </w:pPr>
      <w:r w:rsidRPr="002809DC">
        <w:rPr>
          <w:rFonts w:ascii="Arial" w:eastAsia="Arial" w:hAnsi="Arial"/>
          <w:b/>
        </w:rPr>
        <w:t>Table</w:t>
      </w:r>
      <w:r w:rsidR="004801FA">
        <w:rPr>
          <w:rFonts w:ascii="Arial" w:eastAsia="Arial" w:hAnsi="Arial"/>
          <w:b/>
        </w:rPr>
        <w:t xml:space="preserve"> </w:t>
      </w:r>
      <w:r w:rsidRPr="002809DC">
        <w:rPr>
          <w:rFonts w:ascii="Arial" w:eastAsia="Arial" w:hAnsi="Arial"/>
          <w:b/>
        </w:rPr>
        <w:t>2: Mitigation and Compliance Monitoring Plan</w:t>
      </w:r>
    </w:p>
    <w:tbl>
      <w:tblPr>
        <w:tblStyle w:val="TableGrid"/>
        <w:tblW w:w="0" w:type="auto"/>
        <w:tblLayout w:type="fixed"/>
        <w:tblLook w:val="04A0"/>
      </w:tblPr>
      <w:tblGrid>
        <w:gridCol w:w="1683"/>
        <w:gridCol w:w="3195"/>
        <w:gridCol w:w="900"/>
        <w:gridCol w:w="1080"/>
        <w:gridCol w:w="1440"/>
        <w:gridCol w:w="945"/>
      </w:tblGrid>
      <w:tr w:rsidR="00AD2A17" w:rsidTr="002809DC">
        <w:tc>
          <w:tcPr>
            <w:tcW w:w="1683" w:type="dxa"/>
            <w:vMerge w:val="restart"/>
          </w:tcPr>
          <w:p w:rsidR="00AD2A17" w:rsidRDefault="00AD2A17" w:rsidP="000F6061">
            <w:pPr>
              <w:jc w:val="center"/>
              <w:rPr>
                <w:b/>
                <w:sz w:val="24"/>
                <w:szCs w:val="24"/>
              </w:rPr>
            </w:pPr>
            <w:r>
              <w:rPr>
                <w:b/>
                <w:sz w:val="24"/>
                <w:szCs w:val="24"/>
              </w:rPr>
              <w:t>Environmental Impact/Issue</w:t>
            </w:r>
          </w:p>
        </w:tc>
        <w:tc>
          <w:tcPr>
            <w:tcW w:w="3195" w:type="dxa"/>
            <w:vMerge w:val="restart"/>
          </w:tcPr>
          <w:p w:rsidR="00AD2A17" w:rsidRDefault="00AD2A17" w:rsidP="000F6061">
            <w:pPr>
              <w:jc w:val="center"/>
              <w:rPr>
                <w:b/>
                <w:sz w:val="24"/>
                <w:szCs w:val="24"/>
              </w:rPr>
            </w:pPr>
            <w:r>
              <w:rPr>
                <w:rFonts w:ascii="Arial" w:eastAsia="Arial" w:hAnsi="Arial"/>
                <w:b/>
              </w:rPr>
              <w:t>Mitigation Actions</w:t>
            </w:r>
          </w:p>
        </w:tc>
        <w:tc>
          <w:tcPr>
            <w:tcW w:w="1980" w:type="dxa"/>
            <w:gridSpan w:val="2"/>
          </w:tcPr>
          <w:p w:rsidR="00AD2A17" w:rsidRPr="00681A7E" w:rsidRDefault="00AD2A17" w:rsidP="000F6061">
            <w:pPr>
              <w:jc w:val="center"/>
              <w:rPr>
                <w:b/>
                <w:sz w:val="18"/>
                <w:szCs w:val="18"/>
              </w:rPr>
            </w:pPr>
            <w:r w:rsidRPr="00681A7E">
              <w:rPr>
                <w:rFonts w:ascii="Arial" w:eastAsia="Arial" w:hAnsi="Arial"/>
                <w:b/>
                <w:sz w:val="18"/>
                <w:szCs w:val="18"/>
              </w:rPr>
              <w:t>Responsibility</w:t>
            </w:r>
          </w:p>
        </w:tc>
        <w:tc>
          <w:tcPr>
            <w:tcW w:w="1440" w:type="dxa"/>
            <w:vMerge w:val="restart"/>
          </w:tcPr>
          <w:p w:rsidR="00AD2A17" w:rsidRPr="00AD2A17" w:rsidRDefault="00AD2A17" w:rsidP="000F6061">
            <w:pPr>
              <w:jc w:val="center"/>
              <w:rPr>
                <w:b/>
                <w:sz w:val="18"/>
                <w:szCs w:val="18"/>
              </w:rPr>
            </w:pPr>
            <w:r w:rsidRPr="00AD2A17">
              <w:rPr>
                <w:rFonts w:ascii="Arial" w:eastAsia="Arial" w:hAnsi="Arial"/>
                <w:b/>
                <w:sz w:val="18"/>
                <w:szCs w:val="18"/>
              </w:rPr>
              <w:t>Key Performance</w:t>
            </w:r>
            <w:r>
              <w:rPr>
                <w:rFonts w:ascii="Arial" w:eastAsia="Arial" w:hAnsi="Arial"/>
                <w:b/>
                <w:sz w:val="18"/>
                <w:szCs w:val="18"/>
              </w:rPr>
              <w:t xml:space="preserve"> Indicator</w:t>
            </w:r>
          </w:p>
        </w:tc>
        <w:tc>
          <w:tcPr>
            <w:tcW w:w="945" w:type="dxa"/>
            <w:vMerge w:val="restart"/>
          </w:tcPr>
          <w:p w:rsidR="00AD2A17" w:rsidRPr="002809DC" w:rsidRDefault="00AD2A17" w:rsidP="000F6061">
            <w:pPr>
              <w:jc w:val="center"/>
              <w:rPr>
                <w:b/>
                <w:sz w:val="16"/>
                <w:szCs w:val="16"/>
              </w:rPr>
            </w:pPr>
            <w:r w:rsidRPr="002809DC">
              <w:rPr>
                <w:b/>
                <w:sz w:val="16"/>
                <w:szCs w:val="16"/>
              </w:rPr>
              <w:t>Cost</w:t>
            </w:r>
            <w:r w:rsidRPr="002809DC">
              <w:rPr>
                <w:rFonts w:ascii="Arial" w:eastAsia="Arial" w:hAnsi="Arial"/>
                <w:b/>
                <w:sz w:val="16"/>
                <w:szCs w:val="16"/>
              </w:rPr>
              <w:t xml:space="preserve"> Allocation</w:t>
            </w:r>
          </w:p>
        </w:tc>
      </w:tr>
      <w:tr w:rsidR="002809DC" w:rsidTr="00F3654D">
        <w:trPr>
          <w:trHeight w:val="341"/>
        </w:trPr>
        <w:tc>
          <w:tcPr>
            <w:tcW w:w="1683" w:type="dxa"/>
            <w:vMerge/>
          </w:tcPr>
          <w:p w:rsidR="00AD2A17" w:rsidRDefault="00AD2A17" w:rsidP="000F6061">
            <w:pPr>
              <w:jc w:val="center"/>
              <w:rPr>
                <w:b/>
                <w:sz w:val="24"/>
                <w:szCs w:val="24"/>
              </w:rPr>
            </w:pPr>
          </w:p>
        </w:tc>
        <w:tc>
          <w:tcPr>
            <w:tcW w:w="3195" w:type="dxa"/>
            <w:vMerge/>
          </w:tcPr>
          <w:p w:rsidR="00AD2A17" w:rsidRDefault="00AD2A17" w:rsidP="000F6061">
            <w:pPr>
              <w:jc w:val="center"/>
              <w:rPr>
                <w:b/>
                <w:sz w:val="24"/>
                <w:szCs w:val="24"/>
              </w:rPr>
            </w:pPr>
          </w:p>
        </w:tc>
        <w:tc>
          <w:tcPr>
            <w:tcW w:w="900" w:type="dxa"/>
          </w:tcPr>
          <w:p w:rsidR="00AD2A17" w:rsidRPr="00681A7E" w:rsidRDefault="00AD2A17" w:rsidP="000F6061">
            <w:pPr>
              <w:jc w:val="center"/>
              <w:rPr>
                <w:b/>
                <w:sz w:val="18"/>
                <w:szCs w:val="18"/>
              </w:rPr>
            </w:pPr>
            <w:r w:rsidRPr="00681A7E">
              <w:rPr>
                <w:rFonts w:ascii="Arial" w:eastAsia="Arial" w:hAnsi="Arial"/>
                <w:sz w:val="18"/>
                <w:szCs w:val="18"/>
              </w:rPr>
              <w:t>Execution</w:t>
            </w:r>
          </w:p>
        </w:tc>
        <w:tc>
          <w:tcPr>
            <w:tcW w:w="1080" w:type="dxa"/>
          </w:tcPr>
          <w:p w:rsidR="00AD2A17" w:rsidRPr="00681A7E" w:rsidRDefault="00AD2A17" w:rsidP="000F6061">
            <w:pPr>
              <w:jc w:val="center"/>
              <w:rPr>
                <w:b/>
                <w:sz w:val="18"/>
                <w:szCs w:val="18"/>
              </w:rPr>
            </w:pPr>
            <w:r w:rsidRPr="00681A7E">
              <w:rPr>
                <w:b/>
                <w:sz w:val="18"/>
                <w:szCs w:val="18"/>
              </w:rPr>
              <w:t>Monitoring</w:t>
            </w:r>
          </w:p>
        </w:tc>
        <w:tc>
          <w:tcPr>
            <w:tcW w:w="1440" w:type="dxa"/>
            <w:vMerge/>
          </w:tcPr>
          <w:p w:rsidR="00AD2A17" w:rsidRDefault="00AD2A17" w:rsidP="000F6061">
            <w:pPr>
              <w:jc w:val="center"/>
              <w:rPr>
                <w:b/>
                <w:sz w:val="24"/>
                <w:szCs w:val="24"/>
              </w:rPr>
            </w:pPr>
          </w:p>
        </w:tc>
        <w:tc>
          <w:tcPr>
            <w:tcW w:w="945" w:type="dxa"/>
            <w:vMerge/>
          </w:tcPr>
          <w:p w:rsidR="00AD2A17" w:rsidRDefault="00AD2A17" w:rsidP="000F6061">
            <w:pPr>
              <w:jc w:val="center"/>
              <w:rPr>
                <w:b/>
                <w:sz w:val="24"/>
                <w:szCs w:val="24"/>
              </w:rPr>
            </w:pPr>
          </w:p>
        </w:tc>
      </w:tr>
      <w:tr w:rsidR="00681A7E" w:rsidTr="00243CC9">
        <w:tc>
          <w:tcPr>
            <w:tcW w:w="1683" w:type="dxa"/>
          </w:tcPr>
          <w:p w:rsidR="00276117" w:rsidRDefault="002809DC" w:rsidP="000F6061">
            <w:pPr>
              <w:jc w:val="center"/>
              <w:rPr>
                <w:b/>
                <w:sz w:val="24"/>
                <w:szCs w:val="24"/>
              </w:rPr>
            </w:pPr>
            <w:r>
              <w:rPr>
                <w:rFonts w:ascii="Arial" w:eastAsia="Arial" w:hAnsi="Arial"/>
              </w:rPr>
              <w:t>Vegetation removal</w:t>
            </w:r>
          </w:p>
        </w:tc>
        <w:tc>
          <w:tcPr>
            <w:tcW w:w="3195" w:type="dxa"/>
          </w:tcPr>
          <w:p w:rsidR="00276117" w:rsidRPr="00060A97" w:rsidRDefault="00060A97" w:rsidP="007F2311">
            <w:pPr>
              <w:jc w:val="both"/>
              <w:rPr>
                <w:b/>
                <w:sz w:val="16"/>
                <w:szCs w:val="16"/>
              </w:rPr>
            </w:pPr>
            <w:r w:rsidRPr="00060A97">
              <w:rPr>
                <w:rFonts w:ascii="Arial" w:eastAsia="Arial" w:hAnsi="Arial"/>
                <w:sz w:val="16"/>
                <w:szCs w:val="16"/>
              </w:rPr>
              <w:t>Clearing natural vegetation will be avoided as far as possible Equipment will be established in a natural clearing, to the extent possible. Any loss or damage to vegetation will be compensated in accordance with Tree Plantation plan In Reserved Forest or Ecologically Critical Areas equipment will be installed in government office</w:t>
            </w:r>
            <w:r>
              <w:rPr>
                <w:rFonts w:ascii="Arial" w:eastAsia="Arial" w:hAnsi="Arial"/>
              </w:rPr>
              <w:t xml:space="preserve"> </w:t>
            </w:r>
            <w:r w:rsidRPr="005A1A78">
              <w:rPr>
                <w:rFonts w:ascii="Arial" w:eastAsia="Arial" w:hAnsi="Arial"/>
                <w:sz w:val="16"/>
                <w:szCs w:val="16"/>
              </w:rPr>
              <w:t>premises wherever possible, in case this is not possible, equipment needs to be installed in natural cleaning Complete record will be maintained for any tree cuttin</w:t>
            </w:r>
            <w:r w:rsidR="00EC0FA3">
              <w:rPr>
                <w:rFonts w:ascii="Arial" w:eastAsia="Arial" w:hAnsi="Arial"/>
                <w:sz w:val="16"/>
                <w:szCs w:val="16"/>
              </w:rPr>
              <w:t>g</w:t>
            </w:r>
            <w:r w:rsidR="005A1A78" w:rsidRPr="005A1A78">
              <w:rPr>
                <w:rFonts w:ascii="Arial" w:eastAsia="Arial" w:hAnsi="Arial"/>
                <w:sz w:val="16"/>
                <w:szCs w:val="16"/>
              </w:rPr>
              <w:t xml:space="preserve"> Tree Plantation ECoP </w:t>
            </w:r>
            <w:r w:rsidRPr="005A1A78">
              <w:rPr>
                <w:rFonts w:ascii="Arial" w:eastAsia="Arial" w:hAnsi="Arial"/>
                <w:sz w:val="16"/>
                <w:szCs w:val="16"/>
              </w:rPr>
              <w:t>g</w:t>
            </w:r>
            <w:r w:rsidR="005A1A78" w:rsidRPr="005A1A78">
              <w:rPr>
                <w:rFonts w:ascii="Arial" w:eastAsia="Arial" w:hAnsi="Arial"/>
                <w:sz w:val="16"/>
                <w:szCs w:val="16"/>
              </w:rPr>
              <w:t>.</w:t>
            </w:r>
          </w:p>
        </w:tc>
        <w:tc>
          <w:tcPr>
            <w:tcW w:w="900" w:type="dxa"/>
          </w:tcPr>
          <w:p w:rsidR="00276117" w:rsidRPr="00243CC9" w:rsidRDefault="002809DC" w:rsidP="000F6061">
            <w:pPr>
              <w:jc w:val="center"/>
              <w:rPr>
                <w:b/>
                <w:sz w:val="18"/>
                <w:szCs w:val="18"/>
              </w:rPr>
            </w:pPr>
            <w:r w:rsidRPr="00243CC9">
              <w:rPr>
                <w:rFonts w:ascii="Arial" w:eastAsia="Arial" w:hAnsi="Arial"/>
                <w:sz w:val="18"/>
                <w:szCs w:val="18"/>
              </w:rPr>
              <w:t>Contractor</w:t>
            </w:r>
          </w:p>
        </w:tc>
        <w:tc>
          <w:tcPr>
            <w:tcW w:w="1080" w:type="dxa"/>
          </w:tcPr>
          <w:p w:rsidR="002809DC" w:rsidRPr="002809DC" w:rsidRDefault="002809DC" w:rsidP="000F6061">
            <w:pPr>
              <w:jc w:val="center"/>
              <w:rPr>
                <w:rFonts w:ascii="Arial" w:eastAsia="Arial" w:hAnsi="Arial"/>
                <w:sz w:val="20"/>
                <w:szCs w:val="20"/>
              </w:rPr>
            </w:pPr>
            <w:r w:rsidRPr="002809DC">
              <w:rPr>
                <w:rFonts w:ascii="Arial" w:eastAsia="Arial" w:hAnsi="Arial"/>
                <w:sz w:val="20"/>
                <w:szCs w:val="20"/>
              </w:rPr>
              <w:t>PIU (BMD, BWDB</w:t>
            </w:r>
          </w:p>
          <w:p w:rsidR="00276117" w:rsidRDefault="002809DC" w:rsidP="000F6061">
            <w:pPr>
              <w:jc w:val="center"/>
              <w:rPr>
                <w:b/>
                <w:sz w:val="24"/>
                <w:szCs w:val="24"/>
              </w:rPr>
            </w:pPr>
            <w:r>
              <w:rPr>
                <w:rFonts w:ascii="Arial" w:eastAsia="Arial" w:hAnsi="Arial"/>
                <w:sz w:val="20"/>
                <w:szCs w:val="20"/>
              </w:rPr>
              <w:t>a</w:t>
            </w:r>
            <w:r w:rsidRPr="002809DC">
              <w:rPr>
                <w:rFonts w:ascii="Arial" w:eastAsia="Arial" w:hAnsi="Arial"/>
                <w:sz w:val="20"/>
                <w:szCs w:val="20"/>
              </w:rPr>
              <w:t>nd DAE)</w:t>
            </w:r>
          </w:p>
        </w:tc>
        <w:tc>
          <w:tcPr>
            <w:tcW w:w="1440" w:type="dxa"/>
          </w:tcPr>
          <w:p w:rsidR="00276117" w:rsidRDefault="000A20BB" w:rsidP="000F6061">
            <w:pPr>
              <w:jc w:val="center"/>
              <w:rPr>
                <w:b/>
                <w:sz w:val="24"/>
                <w:szCs w:val="24"/>
              </w:rPr>
            </w:pPr>
            <w:r>
              <w:rPr>
                <w:rFonts w:ascii="Arial" w:eastAsia="Arial" w:hAnsi="Arial"/>
              </w:rPr>
              <w:t>Number of any non- compliance reports Number of tree felled Area of vegetation restored.</w:t>
            </w:r>
          </w:p>
        </w:tc>
        <w:tc>
          <w:tcPr>
            <w:tcW w:w="945" w:type="dxa"/>
          </w:tcPr>
          <w:p w:rsidR="00276117" w:rsidRDefault="00A95865" w:rsidP="000F6061">
            <w:pPr>
              <w:jc w:val="center"/>
              <w:rPr>
                <w:b/>
                <w:sz w:val="24"/>
                <w:szCs w:val="24"/>
              </w:rPr>
            </w:pPr>
            <w:r w:rsidRPr="00A95865">
              <w:rPr>
                <w:rFonts w:ascii="Arial" w:eastAsia="Arial" w:hAnsi="Arial"/>
                <w:sz w:val="20"/>
                <w:szCs w:val="20"/>
              </w:rPr>
              <w:t>Included in contractors’ costs</w:t>
            </w:r>
            <w:r>
              <w:rPr>
                <w:rFonts w:ascii="Arial" w:eastAsia="Arial" w:hAnsi="Arial"/>
              </w:rPr>
              <w:t>.</w:t>
            </w:r>
          </w:p>
        </w:tc>
      </w:tr>
      <w:tr w:rsidR="00681A7E" w:rsidTr="00243CC9">
        <w:tc>
          <w:tcPr>
            <w:tcW w:w="1683" w:type="dxa"/>
          </w:tcPr>
          <w:p w:rsidR="00276117" w:rsidRPr="0036680D" w:rsidRDefault="00EB0C1C" w:rsidP="000F6061">
            <w:pPr>
              <w:jc w:val="center"/>
              <w:rPr>
                <w:b/>
                <w:sz w:val="20"/>
                <w:szCs w:val="20"/>
              </w:rPr>
            </w:pPr>
            <w:r w:rsidRPr="0036680D">
              <w:rPr>
                <w:rFonts w:ascii="Arial" w:eastAsia="Arial" w:hAnsi="Arial"/>
                <w:sz w:val="20"/>
                <w:szCs w:val="20"/>
              </w:rPr>
              <w:t>Radio-frequency emissions from equipment</w:t>
            </w:r>
          </w:p>
        </w:tc>
        <w:tc>
          <w:tcPr>
            <w:tcW w:w="3195" w:type="dxa"/>
          </w:tcPr>
          <w:p w:rsidR="00276117" w:rsidRPr="0036680D" w:rsidRDefault="0036680D" w:rsidP="007F2311">
            <w:pPr>
              <w:jc w:val="both"/>
              <w:rPr>
                <w:b/>
                <w:sz w:val="16"/>
                <w:szCs w:val="16"/>
              </w:rPr>
            </w:pPr>
            <w:r w:rsidRPr="0036680D">
              <w:rPr>
                <w:rFonts w:ascii="Arial" w:eastAsia="Arial" w:hAnsi="Arial"/>
                <w:sz w:val="16"/>
                <w:szCs w:val="16"/>
              </w:rPr>
              <w:t>Equipment with adequate safety standards can onl be procured Storage, handling and installation of equipment will follow standard safety instructions given by manufacturer.</w:t>
            </w:r>
          </w:p>
        </w:tc>
        <w:tc>
          <w:tcPr>
            <w:tcW w:w="900" w:type="dxa"/>
          </w:tcPr>
          <w:p w:rsidR="00276117" w:rsidRPr="008A4101" w:rsidRDefault="008A4101" w:rsidP="000F6061">
            <w:pPr>
              <w:jc w:val="center"/>
              <w:rPr>
                <w:b/>
                <w:sz w:val="18"/>
                <w:szCs w:val="18"/>
              </w:rPr>
            </w:pPr>
            <w:r w:rsidRPr="008A4101">
              <w:rPr>
                <w:rFonts w:ascii="Arial" w:eastAsia="Arial" w:hAnsi="Arial"/>
                <w:sz w:val="18"/>
                <w:szCs w:val="18"/>
              </w:rPr>
              <w:t>Procurement Committee and PCU</w:t>
            </w:r>
          </w:p>
        </w:tc>
        <w:tc>
          <w:tcPr>
            <w:tcW w:w="1080" w:type="dxa"/>
          </w:tcPr>
          <w:p w:rsidR="00EC235F" w:rsidRPr="002809DC" w:rsidRDefault="00EC235F" w:rsidP="000F6061">
            <w:pPr>
              <w:jc w:val="center"/>
              <w:rPr>
                <w:rFonts w:ascii="Arial" w:eastAsia="Arial" w:hAnsi="Arial"/>
                <w:sz w:val="20"/>
                <w:szCs w:val="20"/>
              </w:rPr>
            </w:pPr>
            <w:r w:rsidRPr="002809DC">
              <w:rPr>
                <w:rFonts w:ascii="Arial" w:eastAsia="Arial" w:hAnsi="Arial"/>
                <w:sz w:val="20"/>
                <w:szCs w:val="20"/>
              </w:rPr>
              <w:t>PIU (BMD, BWDB</w:t>
            </w:r>
          </w:p>
          <w:p w:rsidR="00276117" w:rsidRDefault="00EC235F" w:rsidP="000F6061">
            <w:pPr>
              <w:jc w:val="center"/>
              <w:rPr>
                <w:b/>
                <w:sz w:val="24"/>
                <w:szCs w:val="24"/>
              </w:rPr>
            </w:pPr>
            <w:r>
              <w:rPr>
                <w:rFonts w:ascii="Arial" w:eastAsia="Arial" w:hAnsi="Arial"/>
                <w:sz w:val="20"/>
                <w:szCs w:val="20"/>
              </w:rPr>
              <w:t>a</w:t>
            </w:r>
            <w:r w:rsidRPr="002809DC">
              <w:rPr>
                <w:rFonts w:ascii="Arial" w:eastAsia="Arial" w:hAnsi="Arial"/>
                <w:sz w:val="20"/>
                <w:szCs w:val="20"/>
              </w:rPr>
              <w:t>nd DAE)</w:t>
            </w:r>
          </w:p>
        </w:tc>
        <w:tc>
          <w:tcPr>
            <w:tcW w:w="1440" w:type="dxa"/>
          </w:tcPr>
          <w:p w:rsidR="00276117" w:rsidRPr="00EC235F" w:rsidRDefault="008A4101" w:rsidP="000F6061">
            <w:pPr>
              <w:jc w:val="center"/>
              <w:rPr>
                <w:b/>
                <w:sz w:val="16"/>
                <w:szCs w:val="16"/>
              </w:rPr>
            </w:pPr>
            <w:r w:rsidRPr="00EC235F">
              <w:rPr>
                <w:rFonts w:ascii="Arial" w:eastAsia="Arial" w:hAnsi="Arial"/>
                <w:sz w:val="16"/>
                <w:szCs w:val="16"/>
              </w:rPr>
              <w:t>Monitoring in accordance with</w:t>
            </w:r>
            <w:r w:rsidR="00EC235F" w:rsidRPr="00EC235F">
              <w:rPr>
                <w:rFonts w:ascii="Arial" w:eastAsia="Arial" w:hAnsi="Arial"/>
                <w:sz w:val="16"/>
                <w:szCs w:val="16"/>
              </w:rPr>
              <w:t xml:space="preserve"> Ground Water</w:t>
            </w:r>
            <w:r w:rsidR="00EC235F">
              <w:rPr>
                <w:rFonts w:ascii="Arial" w:eastAsia="Arial" w:hAnsi="Arial"/>
              </w:rPr>
              <w:t xml:space="preserve"> </w:t>
            </w:r>
            <w:r w:rsidR="00EC235F" w:rsidRPr="00EC235F">
              <w:rPr>
                <w:rFonts w:ascii="Arial" w:eastAsia="Arial" w:hAnsi="Arial"/>
                <w:sz w:val="16"/>
                <w:szCs w:val="16"/>
              </w:rPr>
              <w:t>Monitoring Program No breaches of Material Safety Data Sheet (MSDS) for hazardous substances</w:t>
            </w:r>
          </w:p>
        </w:tc>
        <w:tc>
          <w:tcPr>
            <w:tcW w:w="945" w:type="dxa"/>
          </w:tcPr>
          <w:p w:rsidR="00276117" w:rsidRPr="00D06611" w:rsidRDefault="00D06611" w:rsidP="000F6061">
            <w:pPr>
              <w:jc w:val="center"/>
              <w:rPr>
                <w:b/>
                <w:sz w:val="18"/>
                <w:szCs w:val="18"/>
              </w:rPr>
            </w:pPr>
            <w:r w:rsidRPr="00D06611">
              <w:rPr>
                <w:rFonts w:ascii="Arial" w:eastAsia="Arial" w:hAnsi="Arial"/>
                <w:sz w:val="18"/>
                <w:szCs w:val="18"/>
              </w:rPr>
              <w:t>Included in cost of equipment</w:t>
            </w:r>
          </w:p>
        </w:tc>
      </w:tr>
      <w:tr w:rsidR="00681A7E" w:rsidTr="00243CC9">
        <w:tc>
          <w:tcPr>
            <w:tcW w:w="1683" w:type="dxa"/>
          </w:tcPr>
          <w:p w:rsidR="00276117" w:rsidRDefault="00F00735" w:rsidP="000F6061">
            <w:pPr>
              <w:jc w:val="center"/>
              <w:rPr>
                <w:b/>
                <w:sz w:val="24"/>
                <w:szCs w:val="24"/>
              </w:rPr>
            </w:pPr>
            <w:r>
              <w:rPr>
                <w:rFonts w:ascii="Arial" w:eastAsia="Arial" w:hAnsi="Arial"/>
              </w:rPr>
              <w:t>Electronic and chemical waste</w:t>
            </w:r>
          </w:p>
        </w:tc>
        <w:tc>
          <w:tcPr>
            <w:tcW w:w="3195" w:type="dxa"/>
          </w:tcPr>
          <w:p w:rsidR="00276117" w:rsidRPr="007F2311" w:rsidRDefault="00EE1BCC" w:rsidP="007F2311">
            <w:pPr>
              <w:jc w:val="both"/>
              <w:rPr>
                <w:b/>
                <w:sz w:val="18"/>
                <w:szCs w:val="18"/>
              </w:rPr>
            </w:pPr>
            <w:r w:rsidRPr="007F2311">
              <w:rPr>
                <w:rFonts w:ascii="Arial" w:eastAsia="Arial" w:hAnsi="Arial"/>
                <w:sz w:val="18"/>
                <w:szCs w:val="18"/>
              </w:rPr>
              <w:t>Waste Management ECoP A Waste Management Plan will be prepared and approval obtained from PSC</w:t>
            </w:r>
          </w:p>
        </w:tc>
        <w:tc>
          <w:tcPr>
            <w:tcW w:w="900" w:type="dxa"/>
          </w:tcPr>
          <w:p w:rsidR="00EE1BCC" w:rsidRPr="007F2311" w:rsidRDefault="00EE1BCC" w:rsidP="000F6061">
            <w:pPr>
              <w:jc w:val="center"/>
              <w:rPr>
                <w:rFonts w:ascii="Arial" w:eastAsia="Arial" w:hAnsi="Arial"/>
                <w:sz w:val="16"/>
                <w:szCs w:val="16"/>
              </w:rPr>
            </w:pPr>
            <w:r w:rsidRPr="007F2311">
              <w:rPr>
                <w:rFonts w:ascii="Arial" w:eastAsia="Arial" w:hAnsi="Arial"/>
                <w:sz w:val="16"/>
                <w:szCs w:val="16"/>
              </w:rPr>
              <w:t>PIU (BMD, BWDB</w:t>
            </w:r>
          </w:p>
          <w:p w:rsidR="00276117" w:rsidRDefault="00EE1BCC" w:rsidP="000F6061">
            <w:pPr>
              <w:jc w:val="center"/>
              <w:rPr>
                <w:b/>
                <w:sz w:val="24"/>
                <w:szCs w:val="24"/>
              </w:rPr>
            </w:pPr>
            <w:r w:rsidRPr="007F2311">
              <w:rPr>
                <w:rFonts w:ascii="Arial" w:eastAsia="Arial" w:hAnsi="Arial"/>
                <w:sz w:val="16"/>
                <w:szCs w:val="16"/>
              </w:rPr>
              <w:t>and DAE)</w:t>
            </w:r>
          </w:p>
        </w:tc>
        <w:tc>
          <w:tcPr>
            <w:tcW w:w="1080" w:type="dxa"/>
          </w:tcPr>
          <w:p w:rsidR="00276117" w:rsidRPr="007F2311" w:rsidRDefault="00EE1BCC" w:rsidP="000F6061">
            <w:pPr>
              <w:jc w:val="center"/>
              <w:rPr>
                <w:b/>
                <w:sz w:val="18"/>
                <w:szCs w:val="18"/>
              </w:rPr>
            </w:pPr>
            <w:r w:rsidRPr="007F2311">
              <w:rPr>
                <w:rFonts w:ascii="Arial" w:eastAsia="Arial" w:hAnsi="Arial"/>
                <w:sz w:val="18"/>
                <w:szCs w:val="18"/>
              </w:rPr>
              <w:t>Environmental Specialist</w:t>
            </w:r>
          </w:p>
        </w:tc>
        <w:tc>
          <w:tcPr>
            <w:tcW w:w="1440" w:type="dxa"/>
          </w:tcPr>
          <w:p w:rsidR="00276117" w:rsidRPr="001335BC" w:rsidRDefault="001335BC" w:rsidP="000F6061">
            <w:pPr>
              <w:jc w:val="center"/>
              <w:rPr>
                <w:b/>
                <w:sz w:val="18"/>
                <w:szCs w:val="18"/>
              </w:rPr>
            </w:pPr>
            <w:r w:rsidRPr="001335BC">
              <w:rPr>
                <w:rFonts w:ascii="Arial" w:eastAsia="Arial" w:hAnsi="Arial"/>
                <w:sz w:val="18"/>
                <w:szCs w:val="18"/>
              </w:rPr>
              <w:t>Approved Plan</w:t>
            </w:r>
            <w:r w:rsidRPr="001335BC">
              <w:rPr>
                <w:rFonts w:ascii="Arial" w:eastAsia="Arial" w:hAnsi="Arial"/>
                <w:sz w:val="18"/>
                <w:szCs w:val="18"/>
                <w:highlight w:val="white"/>
              </w:rPr>
              <w:t xml:space="preserve"> appropriate KPIs for its</w:t>
            </w:r>
            <w:r w:rsidRPr="001335BC">
              <w:rPr>
                <w:rFonts w:ascii="Arial" w:eastAsia="Arial" w:hAnsi="Arial"/>
                <w:sz w:val="18"/>
                <w:szCs w:val="18"/>
              </w:rPr>
              <w:t xml:space="preserve"> implementation.</w:t>
            </w:r>
          </w:p>
        </w:tc>
        <w:tc>
          <w:tcPr>
            <w:tcW w:w="945" w:type="dxa"/>
          </w:tcPr>
          <w:p w:rsidR="00276117" w:rsidRPr="007F2311" w:rsidRDefault="001335BC" w:rsidP="000F6061">
            <w:pPr>
              <w:jc w:val="center"/>
              <w:rPr>
                <w:b/>
                <w:sz w:val="18"/>
                <w:szCs w:val="18"/>
              </w:rPr>
            </w:pPr>
            <w:r w:rsidRPr="007F2311">
              <w:rPr>
                <w:rFonts w:ascii="Arial" w:eastAsia="Arial" w:hAnsi="Arial"/>
                <w:sz w:val="18"/>
                <w:szCs w:val="18"/>
              </w:rPr>
              <w:t>Included in O&amp; M cost</w:t>
            </w:r>
          </w:p>
        </w:tc>
      </w:tr>
      <w:tr w:rsidR="00EE1BCC" w:rsidTr="00243CC9">
        <w:tc>
          <w:tcPr>
            <w:tcW w:w="1683" w:type="dxa"/>
          </w:tcPr>
          <w:p w:rsidR="00EE1BCC" w:rsidRDefault="008626C1" w:rsidP="000F6061">
            <w:pPr>
              <w:jc w:val="center"/>
              <w:rPr>
                <w:b/>
                <w:sz w:val="24"/>
                <w:szCs w:val="24"/>
              </w:rPr>
            </w:pPr>
            <w:r>
              <w:rPr>
                <w:rFonts w:ascii="Arial" w:eastAsia="Arial" w:hAnsi="Arial"/>
              </w:rPr>
              <w:t>Scouring of benthic habitat</w:t>
            </w:r>
          </w:p>
        </w:tc>
        <w:tc>
          <w:tcPr>
            <w:tcW w:w="3195" w:type="dxa"/>
          </w:tcPr>
          <w:p w:rsidR="005B730E" w:rsidRPr="004D3013" w:rsidRDefault="005B730E" w:rsidP="007F2311">
            <w:pPr>
              <w:spacing w:line="0" w:lineRule="atLeast"/>
              <w:jc w:val="both"/>
              <w:rPr>
                <w:rFonts w:ascii="Arial" w:eastAsia="Arial" w:hAnsi="Arial"/>
                <w:sz w:val="18"/>
                <w:szCs w:val="18"/>
              </w:rPr>
            </w:pPr>
            <w:r w:rsidRPr="004D3013">
              <w:rPr>
                <w:rFonts w:ascii="Arial" w:eastAsia="Arial" w:hAnsi="Arial"/>
                <w:sz w:val="18"/>
                <w:szCs w:val="18"/>
              </w:rPr>
              <w:t>Buoy Installation ECoP</w:t>
            </w:r>
          </w:p>
          <w:p w:rsidR="005B730E" w:rsidRPr="004D3013" w:rsidRDefault="004D3013" w:rsidP="007F2311">
            <w:pPr>
              <w:spacing w:line="272" w:lineRule="auto"/>
              <w:jc w:val="both"/>
              <w:rPr>
                <w:rFonts w:ascii="Arial" w:eastAsia="Arial" w:hAnsi="Arial"/>
                <w:sz w:val="18"/>
                <w:szCs w:val="18"/>
              </w:rPr>
            </w:pPr>
            <w:r w:rsidRPr="004D3013">
              <w:rPr>
                <w:rFonts w:ascii="Arial" w:eastAsia="Arial" w:hAnsi="Arial"/>
                <w:sz w:val="18"/>
                <w:szCs w:val="18"/>
              </w:rPr>
              <w:t xml:space="preserve">Environmental friendly anchoring and mooring options need to be installed to reduce impact </w:t>
            </w:r>
            <w:r w:rsidR="005B730E" w:rsidRPr="004D3013">
              <w:rPr>
                <w:rFonts w:ascii="Arial" w:eastAsia="Arial" w:hAnsi="Arial"/>
                <w:sz w:val="18"/>
                <w:szCs w:val="18"/>
              </w:rPr>
              <w:t>area of the seafloor. Installations should not be located near coral reefs or sea grass areas.</w:t>
            </w:r>
          </w:p>
          <w:p w:rsidR="00EE1BCC" w:rsidRDefault="00EE1BCC" w:rsidP="000F6061">
            <w:pPr>
              <w:jc w:val="center"/>
              <w:rPr>
                <w:b/>
                <w:sz w:val="24"/>
                <w:szCs w:val="24"/>
              </w:rPr>
            </w:pPr>
          </w:p>
        </w:tc>
        <w:tc>
          <w:tcPr>
            <w:tcW w:w="900" w:type="dxa"/>
          </w:tcPr>
          <w:p w:rsidR="00EE1BCC" w:rsidRDefault="00991EA7" w:rsidP="000F6061">
            <w:pPr>
              <w:jc w:val="center"/>
              <w:rPr>
                <w:b/>
                <w:sz w:val="24"/>
                <w:szCs w:val="24"/>
              </w:rPr>
            </w:pPr>
            <w:r>
              <w:rPr>
                <w:rFonts w:ascii="Arial" w:eastAsia="Arial" w:hAnsi="Arial"/>
              </w:rPr>
              <w:lastRenderedPageBreak/>
              <w:t>Contractor</w:t>
            </w:r>
          </w:p>
        </w:tc>
        <w:tc>
          <w:tcPr>
            <w:tcW w:w="1080" w:type="dxa"/>
          </w:tcPr>
          <w:p w:rsidR="00EE1BCC" w:rsidRPr="00991EA7" w:rsidRDefault="00991EA7" w:rsidP="000F6061">
            <w:pPr>
              <w:jc w:val="center"/>
              <w:rPr>
                <w:b/>
                <w:sz w:val="18"/>
                <w:szCs w:val="18"/>
              </w:rPr>
            </w:pPr>
            <w:r w:rsidRPr="00991EA7">
              <w:rPr>
                <w:rFonts w:ascii="Arial" w:eastAsia="Arial" w:hAnsi="Arial"/>
                <w:sz w:val="18"/>
                <w:szCs w:val="18"/>
              </w:rPr>
              <w:t>Environmental Specialist PIU(BMD),PCU</w:t>
            </w:r>
          </w:p>
        </w:tc>
        <w:tc>
          <w:tcPr>
            <w:tcW w:w="1440" w:type="dxa"/>
          </w:tcPr>
          <w:p w:rsidR="00EE1BCC" w:rsidRDefault="00991EA7" w:rsidP="000F6061">
            <w:pPr>
              <w:jc w:val="center"/>
              <w:rPr>
                <w:b/>
                <w:sz w:val="24"/>
                <w:szCs w:val="24"/>
              </w:rPr>
            </w:pPr>
            <w:r>
              <w:rPr>
                <w:rFonts w:ascii="Arial" w:eastAsia="Arial" w:hAnsi="Arial"/>
              </w:rPr>
              <w:t>Reduced disturbance in sea floor</w:t>
            </w:r>
          </w:p>
        </w:tc>
        <w:tc>
          <w:tcPr>
            <w:tcW w:w="945" w:type="dxa"/>
          </w:tcPr>
          <w:p w:rsidR="00EE1BCC" w:rsidRDefault="00EA37F6" w:rsidP="000F6061">
            <w:pPr>
              <w:jc w:val="center"/>
              <w:rPr>
                <w:b/>
                <w:sz w:val="24"/>
                <w:szCs w:val="24"/>
              </w:rPr>
            </w:pPr>
            <w:r>
              <w:rPr>
                <w:rFonts w:ascii="Arial" w:eastAsia="Arial" w:hAnsi="Arial"/>
              </w:rPr>
              <w:t>Included in contractors’ costs</w:t>
            </w:r>
          </w:p>
        </w:tc>
      </w:tr>
      <w:tr w:rsidR="00EE1BCC" w:rsidTr="00243CC9">
        <w:tc>
          <w:tcPr>
            <w:tcW w:w="1683" w:type="dxa"/>
          </w:tcPr>
          <w:p w:rsidR="00EE1BCC" w:rsidRDefault="00745C9F" w:rsidP="000F6061">
            <w:pPr>
              <w:jc w:val="center"/>
              <w:rPr>
                <w:b/>
                <w:sz w:val="24"/>
                <w:szCs w:val="24"/>
              </w:rPr>
            </w:pPr>
            <w:r>
              <w:rPr>
                <w:rFonts w:ascii="Arial" w:eastAsia="Arial" w:hAnsi="Arial"/>
              </w:rPr>
              <w:lastRenderedPageBreak/>
              <w:t>Damage from lightning</w:t>
            </w:r>
          </w:p>
        </w:tc>
        <w:tc>
          <w:tcPr>
            <w:tcW w:w="3195" w:type="dxa"/>
          </w:tcPr>
          <w:p w:rsidR="00EE1BCC" w:rsidRPr="00745C9F" w:rsidRDefault="00745C9F" w:rsidP="007F2311">
            <w:pPr>
              <w:jc w:val="both"/>
              <w:rPr>
                <w:b/>
                <w:sz w:val="16"/>
                <w:szCs w:val="16"/>
              </w:rPr>
            </w:pPr>
            <w:r w:rsidRPr="00745C9F">
              <w:rPr>
                <w:rFonts w:ascii="Arial" w:eastAsia="Arial" w:hAnsi="Arial"/>
                <w:sz w:val="16"/>
                <w:szCs w:val="16"/>
              </w:rPr>
              <w:t>Adequate lightning safety measures will be taken to</w:t>
            </w:r>
            <w:r>
              <w:rPr>
                <w:rFonts w:ascii="Arial" w:eastAsia="Arial" w:hAnsi="Arial"/>
              </w:rPr>
              <w:t xml:space="preserve"> </w:t>
            </w:r>
            <w:r w:rsidRPr="00745C9F">
              <w:rPr>
                <w:rFonts w:ascii="Arial" w:eastAsia="Arial" w:hAnsi="Arial"/>
                <w:sz w:val="16"/>
                <w:szCs w:val="16"/>
              </w:rPr>
              <w:t>equip the weather stations with surge protectors to</w:t>
            </w:r>
            <w:r>
              <w:rPr>
                <w:rFonts w:ascii="Arial" w:eastAsia="Arial" w:hAnsi="Arial"/>
              </w:rPr>
              <w:t xml:space="preserve"> </w:t>
            </w:r>
            <w:r w:rsidRPr="00745C9F">
              <w:rPr>
                <w:rFonts w:ascii="Arial" w:eastAsia="Arial" w:hAnsi="Arial"/>
                <w:sz w:val="16"/>
                <w:szCs w:val="16"/>
              </w:rPr>
              <w:t xml:space="preserve">protect appliances. Precautionary steps during thunder storms will be taken, live connections for computers and equipment should be </w:t>
            </w:r>
            <w:r w:rsidR="00F63F3F" w:rsidRPr="00745C9F">
              <w:rPr>
                <w:rFonts w:ascii="Arial" w:eastAsia="Arial" w:hAnsi="Arial"/>
                <w:sz w:val="16"/>
                <w:szCs w:val="16"/>
              </w:rPr>
              <w:t>ter</w:t>
            </w:r>
            <w:r w:rsidR="00F63F3F">
              <w:rPr>
                <w:rFonts w:ascii="Arial" w:eastAsia="Arial" w:hAnsi="Arial"/>
                <w:sz w:val="16"/>
                <w:szCs w:val="16"/>
              </w:rPr>
              <w:t>med</w:t>
            </w:r>
            <w:r w:rsidRPr="00745C9F">
              <w:rPr>
                <w:rFonts w:ascii="Arial" w:eastAsia="Arial" w:hAnsi="Arial"/>
                <w:sz w:val="16"/>
                <w:szCs w:val="16"/>
              </w:rPr>
              <w:t xml:space="preserve"> should not be using computers during l thunderstorms.</w:t>
            </w:r>
          </w:p>
        </w:tc>
        <w:tc>
          <w:tcPr>
            <w:tcW w:w="900" w:type="dxa"/>
          </w:tcPr>
          <w:p w:rsidR="00EE1BCC" w:rsidRDefault="00EE1BCC" w:rsidP="000F6061">
            <w:pPr>
              <w:jc w:val="center"/>
              <w:rPr>
                <w:b/>
                <w:sz w:val="24"/>
                <w:szCs w:val="24"/>
              </w:rPr>
            </w:pPr>
          </w:p>
        </w:tc>
        <w:tc>
          <w:tcPr>
            <w:tcW w:w="1080" w:type="dxa"/>
          </w:tcPr>
          <w:p w:rsidR="00EE1BCC" w:rsidRDefault="00AE2B69" w:rsidP="000F6061">
            <w:pPr>
              <w:jc w:val="center"/>
              <w:rPr>
                <w:b/>
                <w:sz w:val="24"/>
                <w:szCs w:val="24"/>
              </w:rPr>
            </w:pPr>
            <w:r>
              <w:rPr>
                <w:b/>
                <w:sz w:val="24"/>
                <w:szCs w:val="24"/>
              </w:rPr>
              <w:t>PIU</w:t>
            </w:r>
            <w:r>
              <w:rPr>
                <w:rFonts w:ascii="Arial" w:eastAsia="Arial" w:hAnsi="Arial"/>
              </w:rPr>
              <w:t>(BMD, BWDB, DAE).</w:t>
            </w:r>
          </w:p>
        </w:tc>
        <w:tc>
          <w:tcPr>
            <w:tcW w:w="1440" w:type="dxa"/>
          </w:tcPr>
          <w:p w:rsidR="00EE1BCC" w:rsidRDefault="00AE2B69" w:rsidP="000F6061">
            <w:pPr>
              <w:jc w:val="center"/>
              <w:rPr>
                <w:b/>
                <w:sz w:val="24"/>
                <w:szCs w:val="24"/>
              </w:rPr>
            </w:pPr>
            <w:r>
              <w:rPr>
                <w:rFonts w:ascii="Arial" w:eastAsia="Arial" w:hAnsi="Arial"/>
              </w:rPr>
              <w:t>No. of equipment</w:t>
            </w:r>
            <w:r w:rsidR="00D82D8D">
              <w:rPr>
                <w:rFonts w:ascii="Arial" w:eastAsia="Arial" w:hAnsi="Arial"/>
              </w:rPr>
              <w:t xml:space="preserve"> damaged from lighting</w:t>
            </w:r>
          </w:p>
        </w:tc>
        <w:tc>
          <w:tcPr>
            <w:tcW w:w="945" w:type="dxa"/>
          </w:tcPr>
          <w:p w:rsidR="00EE1BCC" w:rsidRDefault="00D82D8D" w:rsidP="000F6061">
            <w:pPr>
              <w:jc w:val="center"/>
              <w:rPr>
                <w:b/>
                <w:sz w:val="24"/>
                <w:szCs w:val="24"/>
              </w:rPr>
            </w:pPr>
            <w:r>
              <w:rPr>
                <w:rFonts w:ascii="Arial" w:eastAsia="Arial" w:hAnsi="Arial"/>
              </w:rPr>
              <w:t>Included in contractors’ costs</w:t>
            </w:r>
          </w:p>
        </w:tc>
      </w:tr>
      <w:tr w:rsidR="00681A7E" w:rsidTr="00243CC9">
        <w:tc>
          <w:tcPr>
            <w:tcW w:w="1683" w:type="dxa"/>
          </w:tcPr>
          <w:p w:rsidR="00276117" w:rsidRDefault="00715344" w:rsidP="000F6061">
            <w:pPr>
              <w:jc w:val="center"/>
              <w:rPr>
                <w:b/>
                <w:sz w:val="24"/>
                <w:szCs w:val="24"/>
              </w:rPr>
            </w:pPr>
            <w:r>
              <w:rPr>
                <w:rFonts w:ascii="Arial" w:eastAsia="Arial" w:hAnsi="Arial"/>
              </w:rPr>
              <w:t>Health and safety</w:t>
            </w:r>
          </w:p>
        </w:tc>
        <w:tc>
          <w:tcPr>
            <w:tcW w:w="3195" w:type="dxa"/>
          </w:tcPr>
          <w:p w:rsidR="00276117" w:rsidRPr="00715344" w:rsidRDefault="00715344" w:rsidP="007F2311">
            <w:pPr>
              <w:jc w:val="both"/>
              <w:rPr>
                <w:b/>
                <w:sz w:val="16"/>
                <w:szCs w:val="16"/>
              </w:rPr>
            </w:pPr>
            <w:r w:rsidRPr="00715344">
              <w:rPr>
                <w:rFonts w:ascii="Arial" w:eastAsia="Arial" w:hAnsi="Arial"/>
                <w:sz w:val="16"/>
                <w:szCs w:val="16"/>
              </w:rPr>
              <w:t>Concrete pillars placed in water need adequate facilities (example ladders, steps) to improve</w:t>
            </w:r>
            <w:r>
              <w:rPr>
                <w:rFonts w:ascii="Arial" w:eastAsia="Arial" w:hAnsi="Arial"/>
                <w:sz w:val="16"/>
                <w:szCs w:val="16"/>
              </w:rPr>
              <w:t xml:space="preserve"> </w:t>
            </w:r>
            <w:r w:rsidRPr="00715344">
              <w:rPr>
                <w:rFonts w:ascii="Arial" w:eastAsia="Arial" w:hAnsi="Arial"/>
                <w:sz w:val="16"/>
                <w:szCs w:val="16"/>
              </w:rPr>
              <w:t>access;</w:t>
            </w:r>
            <w:r>
              <w:rPr>
                <w:rFonts w:ascii="Arial" w:eastAsia="Arial" w:hAnsi="Arial"/>
              </w:rPr>
              <w:t xml:space="preserve"> </w:t>
            </w:r>
            <w:r w:rsidRPr="00715344">
              <w:rPr>
                <w:rFonts w:ascii="Arial" w:eastAsia="Arial" w:hAnsi="Arial"/>
                <w:sz w:val="16"/>
                <w:szCs w:val="16"/>
              </w:rPr>
              <w:t>Motor boat speed will be limited to 15 km/h in accordance with best international practices;</w:t>
            </w:r>
            <w:r w:rsidR="00D24CF1">
              <w:rPr>
                <w:rFonts w:ascii="Arial" w:eastAsia="Arial" w:hAnsi="Arial"/>
              </w:rPr>
              <w:t xml:space="preserve"> </w:t>
            </w:r>
            <w:r w:rsidR="00D24CF1" w:rsidRPr="00D24CF1">
              <w:rPr>
                <w:rFonts w:ascii="Arial" w:eastAsia="Arial" w:hAnsi="Arial"/>
                <w:sz w:val="16"/>
                <w:szCs w:val="16"/>
              </w:rPr>
              <w:t>Place a high emphasis on good housekeeping practices. That is maintain all construction sites in a cleaner, tidy and safe condition Vessels must be maintained regularly.</w:t>
            </w:r>
            <w:r w:rsidR="00810914">
              <w:rPr>
                <w:rFonts w:ascii="Arial" w:eastAsia="Arial" w:hAnsi="Arial"/>
              </w:rPr>
              <w:t xml:space="preserve"> </w:t>
            </w:r>
            <w:r w:rsidR="00810914" w:rsidRPr="00810914">
              <w:rPr>
                <w:rFonts w:ascii="Arial" w:eastAsia="Arial" w:hAnsi="Arial"/>
                <w:sz w:val="16"/>
                <w:szCs w:val="16"/>
              </w:rPr>
              <w:t>Life jackets have to be used by crew and crew has to be trained in life-saving techniques.</w:t>
            </w:r>
            <w:r w:rsidR="00810914">
              <w:rPr>
                <w:rFonts w:ascii="Arial" w:eastAsia="Arial" w:hAnsi="Arial"/>
              </w:rPr>
              <w:t xml:space="preserve"> </w:t>
            </w:r>
            <w:r w:rsidR="00810914" w:rsidRPr="00810914">
              <w:rPr>
                <w:rFonts w:ascii="Arial" w:eastAsia="Arial" w:hAnsi="Arial"/>
                <w:sz w:val="16"/>
                <w:szCs w:val="16"/>
              </w:rPr>
              <w:t>Only trained professionals will install and inspect buoy There should be no travel during stormy weather</w:t>
            </w:r>
          </w:p>
        </w:tc>
        <w:tc>
          <w:tcPr>
            <w:tcW w:w="900" w:type="dxa"/>
          </w:tcPr>
          <w:p w:rsidR="00276117" w:rsidRDefault="00B12A21" w:rsidP="000F6061">
            <w:pPr>
              <w:jc w:val="center"/>
              <w:rPr>
                <w:b/>
                <w:sz w:val="24"/>
                <w:szCs w:val="24"/>
              </w:rPr>
            </w:pPr>
            <w:r>
              <w:rPr>
                <w:rFonts w:ascii="Arial" w:eastAsia="Arial" w:hAnsi="Arial"/>
              </w:rPr>
              <w:t>Contractor</w:t>
            </w:r>
          </w:p>
        </w:tc>
        <w:tc>
          <w:tcPr>
            <w:tcW w:w="1080" w:type="dxa"/>
          </w:tcPr>
          <w:p w:rsidR="00276117" w:rsidRPr="00B12A21" w:rsidRDefault="00B12A21" w:rsidP="000F6061">
            <w:pPr>
              <w:jc w:val="center"/>
              <w:rPr>
                <w:b/>
                <w:sz w:val="20"/>
                <w:szCs w:val="20"/>
              </w:rPr>
            </w:pPr>
            <w:r w:rsidRPr="00B12A21">
              <w:rPr>
                <w:b/>
                <w:sz w:val="20"/>
                <w:szCs w:val="20"/>
              </w:rPr>
              <w:t>PIU</w:t>
            </w:r>
            <w:r w:rsidRPr="00B12A21">
              <w:rPr>
                <w:rFonts w:ascii="Arial" w:eastAsia="Arial" w:hAnsi="Arial"/>
                <w:sz w:val="20"/>
                <w:szCs w:val="20"/>
              </w:rPr>
              <w:t>(BMD, BWDB,DAE)</w:t>
            </w:r>
          </w:p>
        </w:tc>
        <w:tc>
          <w:tcPr>
            <w:tcW w:w="1440" w:type="dxa"/>
          </w:tcPr>
          <w:p w:rsidR="00276117" w:rsidRDefault="00B12A21" w:rsidP="000F6061">
            <w:pPr>
              <w:jc w:val="center"/>
              <w:rPr>
                <w:b/>
                <w:sz w:val="24"/>
                <w:szCs w:val="24"/>
              </w:rPr>
            </w:pPr>
            <w:r>
              <w:rPr>
                <w:rFonts w:ascii="Arial" w:eastAsia="Arial" w:hAnsi="Arial"/>
              </w:rPr>
              <w:t>Occurrence of accidents</w:t>
            </w:r>
          </w:p>
        </w:tc>
        <w:tc>
          <w:tcPr>
            <w:tcW w:w="945" w:type="dxa"/>
          </w:tcPr>
          <w:p w:rsidR="00276117" w:rsidRPr="00B12A21" w:rsidRDefault="00B12A21" w:rsidP="000F6061">
            <w:pPr>
              <w:jc w:val="center"/>
              <w:rPr>
                <w:b/>
                <w:sz w:val="20"/>
                <w:szCs w:val="20"/>
              </w:rPr>
            </w:pPr>
            <w:r w:rsidRPr="00B12A21">
              <w:rPr>
                <w:rFonts w:ascii="Arial" w:eastAsia="Arial" w:hAnsi="Arial"/>
                <w:sz w:val="20"/>
                <w:szCs w:val="20"/>
              </w:rPr>
              <w:t>Included in O&amp; M costs</w:t>
            </w:r>
          </w:p>
        </w:tc>
      </w:tr>
      <w:tr w:rsidR="0020404A" w:rsidTr="00243CC9">
        <w:tc>
          <w:tcPr>
            <w:tcW w:w="1683" w:type="dxa"/>
          </w:tcPr>
          <w:p w:rsidR="0020404A" w:rsidRDefault="00F97BAD" w:rsidP="000F6061">
            <w:pPr>
              <w:jc w:val="center"/>
              <w:rPr>
                <w:b/>
                <w:sz w:val="24"/>
                <w:szCs w:val="24"/>
              </w:rPr>
            </w:pPr>
            <w:r>
              <w:rPr>
                <w:rFonts w:ascii="Arial" w:eastAsia="Arial" w:hAnsi="Arial"/>
                <w:highlight w:val="white"/>
              </w:rPr>
              <w:t>Water pollution and disturbance to land</w:t>
            </w:r>
            <w:r>
              <w:rPr>
                <w:rFonts w:ascii="Arial" w:eastAsia="Arial" w:hAnsi="Arial"/>
              </w:rPr>
              <w:t xml:space="preserve"> ecosystem</w:t>
            </w:r>
          </w:p>
        </w:tc>
        <w:tc>
          <w:tcPr>
            <w:tcW w:w="3195" w:type="dxa"/>
          </w:tcPr>
          <w:p w:rsidR="00F97BAD" w:rsidRPr="00F51A60" w:rsidRDefault="00F97BAD" w:rsidP="007F2311">
            <w:pPr>
              <w:spacing w:line="273" w:lineRule="auto"/>
              <w:ind w:right="140"/>
              <w:jc w:val="both"/>
              <w:rPr>
                <w:rFonts w:ascii="Arial" w:eastAsia="Arial" w:hAnsi="Arial"/>
                <w:sz w:val="16"/>
                <w:szCs w:val="16"/>
              </w:rPr>
            </w:pPr>
            <w:r w:rsidRPr="00F97BAD">
              <w:rPr>
                <w:rFonts w:ascii="Arial" w:eastAsia="Arial" w:hAnsi="Arial"/>
                <w:sz w:val="16"/>
                <w:szCs w:val="16"/>
              </w:rPr>
              <w:t>The lakes, water bodies and lowlands must not be used for disposal of any waste or debris.</w:t>
            </w:r>
            <w:r>
              <w:rPr>
                <w:rFonts w:ascii="Arial" w:eastAsia="Arial" w:hAnsi="Arial"/>
              </w:rPr>
              <w:t xml:space="preserve"> </w:t>
            </w:r>
            <w:r w:rsidRPr="00F97BAD">
              <w:rPr>
                <w:rFonts w:ascii="Arial" w:eastAsia="Arial" w:hAnsi="Arial"/>
                <w:sz w:val="16"/>
                <w:szCs w:val="16"/>
              </w:rPr>
              <w:t>Equipment will not be repaired in the field, repairs will take place in BMD and BWDB laboratories. Concrete pillars placed in water need adequate</w:t>
            </w:r>
            <w:r>
              <w:rPr>
                <w:rFonts w:ascii="Arial" w:eastAsia="Arial" w:hAnsi="Arial"/>
              </w:rPr>
              <w:t xml:space="preserve"> </w:t>
            </w:r>
            <w:r w:rsidRPr="00F97BAD">
              <w:rPr>
                <w:rFonts w:ascii="Arial" w:eastAsia="Arial" w:hAnsi="Arial"/>
                <w:sz w:val="16"/>
                <w:szCs w:val="16"/>
              </w:rPr>
              <w:t>facilities (example ladders, steps) to improve access, thereby increasing safety during</w:t>
            </w:r>
            <w:r>
              <w:rPr>
                <w:rFonts w:ascii="Arial" w:eastAsia="Arial" w:hAnsi="Arial"/>
              </w:rPr>
              <w:t xml:space="preserve"> </w:t>
            </w:r>
            <w:r w:rsidRPr="00F97BAD">
              <w:rPr>
                <w:rFonts w:ascii="Arial" w:eastAsia="Arial" w:hAnsi="Arial"/>
                <w:sz w:val="16"/>
                <w:szCs w:val="16"/>
              </w:rPr>
              <w:t xml:space="preserve">inspection. During measurement in canals, rivers, surveyors need to be </w:t>
            </w:r>
            <w:r>
              <w:rPr>
                <w:rFonts w:ascii="Arial" w:eastAsia="Arial" w:hAnsi="Arial"/>
              </w:rPr>
              <w:t xml:space="preserve"> </w:t>
            </w:r>
            <w:r w:rsidRPr="00F97BAD">
              <w:rPr>
                <w:rFonts w:ascii="Arial" w:eastAsia="Arial" w:hAnsi="Arial"/>
                <w:sz w:val="16"/>
                <w:szCs w:val="16"/>
              </w:rPr>
              <w:t>careful not to throw anything</w:t>
            </w:r>
            <w:r>
              <w:rPr>
                <w:rFonts w:ascii="Arial" w:eastAsia="Arial" w:hAnsi="Arial"/>
              </w:rPr>
              <w:t xml:space="preserve"> </w:t>
            </w:r>
            <w:r w:rsidRPr="00F97BAD">
              <w:rPr>
                <w:rFonts w:ascii="Arial" w:eastAsia="Arial" w:hAnsi="Arial"/>
                <w:sz w:val="16"/>
                <w:szCs w:val="16"/>
              </w:rPr>
              <w:t>in water and prevent leakages of oil from boats and</w:t>
            </w:r>
            <w:r>
              <w:rPr>
                <w:rFonts w:ascii="Arial" w:eastAsia="Arial" w:hAnsi="Arial"/>
              </w:rPr>
              <w:t xml:space="preserve"> </w:t>
            </w:r>
            <w:r w:rsidRPr="00F97BAD">
              <w:rPr>
                <w:rFonts w:ascii="Arial" w:eastAsia="Arial" w:hAnsi="Arial"/>
                <w:sz w:val="16"/>
                <w:szCs w:val="16"/>
              </w:rPr>
              <w:t>catamarans. In-situ monitoring activities will not be continued in one place in long, contiguous stretches at a time. Motor boat speed accordance with best international practices will be limited to 15 km/h in</w:t>
            </w:r>
            <w:r>
              <w:rPr>
                <w:rFonts w:ascii="Arial" w:eastAsia="Arial" w:hAnsi="Arial"/>
              </w:rPr>
              <w:t xml:space="preserve"> </w:t>
            </w:r>
            <w:r w:rsidRPr="00F51A60">
              <w:rPr>
                <w:rFonts w:ascii="Arial" w:eastAsia="Arial" w:hAnsi="Arial"/>
                <w:sz w:val="16"/>
                <w:szCs w:val="16"/>
              </w:rPr>
              <w:t>accordance with best international practices Construction materials will be stored, used and handled appropriately.</w:t>
            </w:r>
          </w:p>
          <w:p w:rsidR="0020404A" w:rsidRPr="00F97BAD" w:rsidRDefault="0020404A" w:rsidP="000F6061">
            <w:pPr>
              <w:jc w:val="center"/>
              <w:rPr>
                <w:b/>
                <w:sz w:val="16"/>
                <w:szCs w:val="16"/>
              </w:rPr>
            </w:pPr>
          </w:p>
        </w:tc>
        <w:tc>
          <w:tcPr>
            <w:tcW w:w="900" w:type="dxa"/>
          </w:tcPr>
          <w:p w:rsidR="0020404A" w:rsidRDefault="000D1D13" w:rsidP="000F6061">
            <w:pPr>
              <w:jc w:val="center"/>
              <w:rPr>
                <w:b/>
                <w:sz w:val="24"/>
                <w:szCs w:val="24"/>
              </w:rPr>
            </w:pPr>
            <w:r>
              <w:rPr>
                <w:rFonts w:ascii="Arial" w:eastAsia="Arial" w:hAnsi="Arial"/>
                <w:highlight w:val="white"/>
              </w:rPr>
              <w:t>Field team of PIU</w:t>
            </w:r>
          </w:p>
        </w:tc>
        <w:tc>
          <w:tcPr>
            <w:tcW w:w="1080" w:type="dxa"/>
          </w:tcPr>
          <w:p w:rsidR="0020404A" w:rsidRDefault="000D1D13" w:rsidP="000F6061">
            <w:pPr>
              <w:jc w:val="center"/>
              <w:rPr>
                <w:b/>
                <w:sz w:val="24"/>
                <w:szCs w:val="24"/>
              </w:rPr>
            </w:pPr>
            <w:r>
              <w:rPr>
                <w:b/>
                <w:sz w:val="24"/>
                <w:szCs w:val="24"/>
              </w:rPr>
              <w:t>Environmental Specialist, PIU</w:t>
            </w:r>
          </w:p>
        </w:tc>
        <w:tc>
          <w:tcPr>
            <w:tcW w:w="1440" w:type="dxa"/>
          </w:tcPr>
          <w:p w:rsidR="0020404A" w:rsidRDefault="000D1D13" w:rsidP="000F6061">
            <w:pPr>
              <w:jc w:val="center"/>
              <w:rPr>
                <w:b/>
                <w:sz w:val="24"/>
                <w:szCs w:val="24"/>
              </w:rPr>
            </w:pPr>
            <w:r>
              <w:rPr>
                <w:rFonts w:ascii="Arial" w:eastAsia="Arial" w:hAnsi="Arial"/>
              </w:rPr>
              <w:t>Number of non- compliance reports.</w:t>
            </w:r>
          </w:p>
        </w:tc>
        <w:tc>
          <w:tcPr>
            <w:tcW w:w="945" w:type="dxa"/>
          </w:tcPr>
          <w:p w:rsidR="0020404A" w:rsidRDefault="000D1D13" w:rsidP="000F6061">
            <w:pPr>
              <w:jc w:val="center"/>
              <w:rPr>
                <w:b/>
                <w:sz w:val="24"/>
                <w:szCs w:val="24"/>
              </w:rPr>
            </w:pPr>
            <w:r>
              <w:rPr>
                <w:rFonts w:ascii="Arial" w:eastAsia="Arial" w:hAnsi="Arial"/>
              </w:rPr>
              <w:t>Included in contractors’ costs</w:t>
            </w:r>
          </w:p>
        </w:tc>
      </w:tr>
    </w:tbl>
    <w:p w:rsidR="006F3CA6" w:rsidRDefault="006F3CA6" w:rsidP="00D519E9">
      <w:pPr>
        <w:spacing w:line="237" w:lineRule="auto"/>
        <w:jc w:val="both"/>
        <w:rPr>
          <w:rFonts w:ascii="Arial" w:hAnsi="Arial" w:cs="Arial"/>
          <w:b/>
          <w:sz w:val="24"/>
          <w:szCs w:val="24"/>
        </w:rPr>
      </w:pPr>
    </w:p>
    <w:p w:rsidR="00BB555C" w:rsidRPr="00D519E9" w:rsidRDefault="00081F4A" w:rsidP="00D519E9">
      <w:pPr>
        <w:spacing w:line="237" w:lineRule="auto"/>
        <w:jc w:val="both"/>
        <w:rPr>
          <w:rFonts w:ascii="Arial" w:hAnsi="Arial" w:cs="Arial"/>
          <w:b/>
          <w:sz w:val="24"/>
          <w:szCs w:val="24"/>
        </w:rPr>
      </w:pPr>
      <w:r>
        <w:rPr>
          <w:rFonts w:ascii="Arial" w:hAnsi="Arial" w:cs="Arial"/>
          <w:b/>
          <w:sz w:val="24"/>
          <w:szCs w:val="24"/>
        </w:rPr>
        <w:t>9</w:t>
      </w:r>
      <w:r w:rsidR="00C9194F">
        <w:rPr>
          <w:rFonts w:ascii="Arial" w:hAnsi="Arial" w:cs="Arial"/>
          <w:b/>
          <w:sz w:val="24"/>
          <w:szCs w:val="24"/>
        </w:rPr>
        <w:t xml:space="preserve">. </w:t>
      </w:r>
      <w:r w:rsidR="004D262F" w:rsidRPr="00D519E9">
        <w:rPr>
          <w:rFonts w:ascii="Arial" w:hAnsi="Arial" w:cs="Arial"/>
          <w:b/>
          <w:sz w:val="24"/>
          <w:szCs w:val="24"/>
        </w:rPr>
        <w:t>Site Specific Management Plans</w:t>
      </w:r>
    </w:p>
    <w:p w:rsidR="00BB555C" w:rsidRDefault="00BB555C" w:rsidP="00D519E9">
      <w:pPr>
        <w:spacing w:line="237" w:lineRule="auto"/>
        <w:jc w:val="both"/>
        <w:rPr>
          <w:rFonts w:ascii="Arial" w:eastAsia="Arial" w:hAnsi="Arial"/>
        </w:rPr>
      </w:pPr>
      <w:r>
        <w:rPr>
          <w:rFonts w:ascii="Arial" w:eastAsia="Arial" w:hAnsi="Arial"/>
        </w:rPr>
        <w:t xml:space="preserve">The </w:t>
      </w:r>
      <w:r w:rsidR="00D519E9">
        <w:rPr>
          <w:rFonts w:ascii="Arial" w:eastAsia="Arial" w:hAnsi="Arial"/>
        </w:rPr>
        <w:t>plan</w:t>
      </w:r>
      <w:r>
        <w:rPr>
          <w:rFonts w:ascii="Arial" w:eastAsia="Arial" w:hAnsi="Arial"/>
        </w:rPr>
        <w:t xml:space="preserve"> has been prepared fully by considering the</w:t>
      </w:r>
      <w:r>
        <w:rPr>
          <w:rFonts w:ascii="Arial" w:eastAsia="Arial" w:hAnsi="Arial"/>
          <w:b/>
        </w:rPr>
        <w:t xml:space="preserve"> </w:t>
      </w:r>
      <w:r>
        <w:rPr>
          <w:rFonts w:ascii="Arial" w:eastAsia="Arial" w:hAnsi="Arial"/>
        </w:rPr>
        <w:t xml:space="preserve">GoB regulatory framework and WB safeguard policy. This is not an attempt to predict the specific impacts of projects or activities, but rather to minimize the overall potential change to the natural environment whilst implementing activities. The Environmental Management </w:t>
      </w:r>
      <w:r w:rsidR="00D519E9">
        <w:rPr>
          <w:rFonts w:ascii="Arial" w:eastAsia="Arial" w:hAnsi="Arial"/>
        </w:rPr>
        <w:t>Plan</w:t>
      </w:r>
      <w:r>
        <w:rPr>
          <w:rFonts w:ascii="Arial" w:eastAsia="Arial" w:hAnsi="Arial"/>
        </w:rPr>
        <w:t>(EM</w:t>
      </w:r>
      <w:r w:rsidR="00D519E9">
        <w:rPr>
          <w:rFonts w:ascii="Arial" w:eastAsia="Arial" w:hAnsi="Arial"/>
        </w:rPr>
        <w:t>P</w:t>
      </w:r>
      <w:r>
        <w:rPr>
          <w:rFonts w:ascii="Arial" w:eastAsia="Arial" w:hAnsi="Arial"/>
        </w:rPr>
        <w:t>) has been prepared based on the: (i) assessment on surrounding environment of the proposed locations; (ii) evaluation of the potential overall environmental impacts of the proposed project activities; (iii) suggestions for component specific standard environmental mitigation and monitoring plan with unit costing; (iv) public consultations; identification of the institutional barriers and capacity building needs for environmental management; and (vi) agreements necessary on the institutional arrangements for the environmental management.</w:t>
      </w:r>
      <w:bookmarkStart w:id="1" w:name="page9"/>
      <w:bookmarkEnd w:id="1"/>
    </w:p>
    <w:p w:rsidR="00BB555C" w:rsidRDefault="00BB555C" w:rsidP="00BB4BA0">
      <w:pPr>
        <w:spacing w:line="237" w:lineRule="auto"/>
        <w:jc w:val="both"/>
        <w:rPr>
          <w:rFonts w:ascii="Arial" w:eastAsia="Arial" w:hAnsi="Arial"/>
        </w:rPr>
      </w:pPr>
      <w:r>
        <w:rPr>
          <w:rFonts w:ascii="Arial" w:eastAsia="Arial" w:hAnsi="Arial"/>
        </w:rPr>
        <w:t>Using the major steps outlined below, the EM</w:t>
      </w:r>
      <w:r w:rsidR="00BB4BA0">
        <w:rPr>
          <w:rFonts w:ascii="Arial" w:eastAsia="Arial" w:hAnsi="Arial"/>
        </w:rPr>
        <w:t>P</w:t>
      </w:r>
      <w:r>
        <w:rPr>
          <w:rFonts w:ascii="Arial" w:eastAsia="Arial" w:hAnsi="Arial"/>
        </w:rPr>
        <w:t xml:space="preserve"> describes the process for ensuring that environmental and social concerns are adequately addressed through the institutional </w:t>
      </w:r>
      <w:r>
        <w:rPr>
          <w:rFonts w:ascii="Arial" w:eastAsia="Arial" w:hAnsi="Arial"/>
        </w:rPr>
        <w:lastRenderedPageBreak/>
        <w:t>arrangements and procedures used by the project for managing the identification, preparation, approval, and implementation of Components. The major steps are:</w:t>
      </w:r>
    </w:p>
    <w:p w:rsidR="00BB555C" w:rsidRDefault="00BB555C" w:rsidP="002C2D06">
      <w:pPr>
        <w:tabs>
          <w:tab w:val="left" w:pos="1080"/>
        </w:tabs>
        <w:spacing w:after="0" w:line="0" w:lineRule="atLeast"/>
        <w:jc w:val="both"/>
        <w:rPr>
          <w:rFonts w:ascii="Symbol" w:eastAsia="Symbol" w:hAnsi="Symbol"/>
        </w:rPr>
      </w:pPr>
      <w:r>
        <w:rPr>
          <w:rFonts w:ascii="Arial" w:eastAsia="Arial" w:hAnsi="Arial"/>
        </w:rPr>
        <w:t>Screening and Impact Assessment</w:t>
      </w:r>
    </w:p>
    <w:p w:rsidR="00BB555C" w:rsidRDefault="00BB555C" w:rsidP="00BB4BA0">
      <w:pPr>
        <w:spacing w:line="1" w:lineRule="exact"/>
        <w:jc w:val="both"/>
        <w:rPr>
          <w:rFonts w:ascii="Symbol" w:eastAsia="Symbol" w:hAnsi="Symbol"/>
        </w:rPr>
      </w:pPr>
    </w:p>
    <w:p w:rsidR="00BB555C" w:rsidRDefault="00BB555C" w:rsidP="002C2D06">
      <w:pPr>
        <w:tabs>
          <w:tab w:val="left" w:pos="1080"/>
        </w:tabs>
        <w:spacing w:after="0" w:line="235" w:lineRule="auto"/>
        <w:jc w:val="both"/>
        <w:rPr>
          <w:rFonts w:ascii="Symbol" w:eastAsia="Symbol" w:hAnsi="Symbol"/>
        </w:rPr>
      </w:pPr>
      <w:r>
        <w:rPr>
          <w:rFonts w:ascii="Arial" w:eastAsia="Arial" w:hAnsi="Arial"/>
        </w:rPr>
        <w:t>Review, Approval, and Disclosure of Component Safeguard Instruments</w:t>
      </w:r>
    </w:p>
    <w:p w:rsidR="00BB555C" w:rsidRDefault="00BB555C" w:rsidP="00BB4BA0">
      <w:pPr>
        <w:spacing w:line="2" w:lineRule="exact"/>
        <w:jc w:val="both"/>
        <w:rPr>
          <w:rFonts w:ascii="Symbol" w:eastAsia="Symbol" w:hAnsi="Symbol"/>
        </w:rPr>
      </w:pPr>
    </w:p>
    <w:p w:rsidR="00BB555C" w:rsidRDefault="00BB555C" w:rsidP="002C2D06">
      <w:pPr>
        <w:tabs>
          <w:tab w:val="left" w:pos="1080"/>
        </w:tabs>
        <w:spacing w:after="0" w:line="232" w:lineRule="auto"/>
        <w:jc w:val="both"/>
        <w:rPr>
          <w:rFonts w:ascii="Symbol" w:eastAsia="Symbol" w:hAnsi="Symbol"/>
        </w:rPr>
      </w:pPr>
      <w:r>
        <w:rPr>
          <w:rFonts w:ascii="Arial" w:eastAsia="Arial" w:hAnsi="Arial"/>
        </w:rPr>
        <w:t>Implementation, Supervision, Monitoring, and Reporting</w:t>
      </w:r>
    </w:p>
    <w:p w:rsidR="004D262F" w:rsidRPr="004D262F" w:rsidRDefault="004D262F" w:rsidP="00BB4BA0">
      <w:pPr>
        <w:jc w:val="both"/>
        <w:rPr>
          <w:b/>
          <w:sz w:val="24"/>
          <w:szCs w:val="24"/>
        </w:rPr>
      </w:pPr>
    </w:p>
    <w:p w:rsidR="00975D14" w:rsidRPr="00BB4BA0" w:rsidRDefault="00081F4A" w:rsidP="00BB4BA0">
      <w:pPr>
        <w:spacing w:line="239" w:lineRule="auto"/>
        <w:jc w:val="both"/>
        <w:rPr>
          <w:rFonts w:ascii="Arial" w:eastAsia="Arial" w:hAnsi="Arial" w:cs="Arial"/>
          <w:b/>
          <w:i/>
        </w:rPr>
      </w:pPr>
      <w:r>
        <w:rPr>
          <w:rFonts w:ascii="Arial" w:hAnsi="Arial" w:cs="Arial"/>
          <w:b/>
          <w:sz w:val="24"/>
          <w:szCs w:val="24"/>
        </w:rPr>
        <w:t>10</w:t>
      </w:r>
      <w:r w:rsidR="00C9194F">
        <w:rPr>
          <w:rFonts w:ascii="Arial" w:hAnsi="Arial" w:cs="Arial"/>
          <w:b/>
          <w:sz w:val="24"/>
          <w:szCs w:val="24"/>
        </w:rPr>
        <w:t xml:space="preserve">. </w:t>
      </w:r>
      <w:r w:rsidR="00BB555C" w:rsidRPr="00BB4BA0">
        <w:rPr>
          <w:rFonts w:ascii="Arial" w:hAnsi="Arial" w:cs="Arial"/>
          <w:b/>
          <w:sz w:val="24"/>
          <w:szCs w:val="24"/>
        </w:rPr>
        <w:t>Overview of Impacts and Mitigating Measures</w:t>
      </w:r>
    </w:p>
    <w:p w:rsidR="001C7036" w:rsidRPr="00AA5892" w:rsidRDefault="00975D14" w:rsidP="00BB4BA0">
      <w:pPr>
        <w:spacing w:line="239" w:lineRule="auto"/>
        <w:jc w:val="both"/>
        <w:rPr>
          <w:rFonts w:ascii="Arial" w:eastAsia="Arial" w:hAnsi="Arial"/>
        </w:rPr>
      </w:pPr>
      <w:r w:rsidRPr="00AA5892">
        <w:rPr>
          <w:rFonts w:ascii="Arial" w:eastAsia="Arial" w:hAnsi="Arial"/>
        </w:rPr>
        <w:t xml:space="preserve">Environmental Impact Assessment: </w:t>
      </w:r>
      <w:r w:rsidR="00617B7C" w:rsidRPr="00AA5892">
        <w:rPr>
          <w:rFonts w:ascii="Arial" w:eastAsia="Arial" w:hAnsi="Arial"/>
        </w:rPr>
        <w:t xml:space="preserve">Based on the types of the </w:t>
      </w:r>
      <w:r w:rsidR="00846513" w:rsidRPr="00AA5892">
        <w:rPr>
          <w:rFonts w:ascii="Arial" w:eastAsia="Arial" w:hAnsi="Arial"/>
        </w:rPr>
        <w:t>intervention</w:t>
      </w:r>
      <w:r w:rsidR="00617B7C" w:rsidRPr="00AA5892">
        <w:rPr>
          <w:rFonts w:ascii="Arial" w:eastAsia="Arial" w:hAnsi="Arial"/>
        </w:rPr>
        <w:t xml:space="preserve"> to be financed under the project</w:t>
      </w:r>
      <w:r w:rsidR="00846513" w:rsidRPr="00AA5892">
        <w:rPr>
          <w:rFonts w:ascii="Arial" w:eastAsia="Arial" w:hAnsi="Arial"/>
        </w:rPr>
        <w:t>, it is evident from screening matrix  for environmental impact assessment  that the project interventions will not cause any significant, irreversible and long term environmental impacts. The environmental impacts of the project are expected to be mostly minor construction or equipment</w:t>
      </w:r>
      <w:r w:rsidR="00B118ED" w:rsidRPr="00AA5892">
        <w:rPr>
          <w:rFonts w:ascii="Arial" w:eastAsia="Arial" w:hAnsi="Arial"/>
        </w:rPr>
        <w:t xml:space="preserve"> installation related and limited within the project boundaries. However there are possibilities of a few likelihood adverse environmental</w:t>
      </w:r>
      <w:r w:rsidR="004E37F0" w:rsidRPr="00AA5892">
        <w:rPr>
          <w:rFonts w:ascii="Arial" w:eastAsia="Arial" w:hAnsi="Arial"/>
        </w:rPr>
        <w:t xml:space="preserve"> and social impacts like; installation of instrument for automatic weather station system and disposal of damage or </w:t>
      </w:r>
      <w:r w:rsidR="006A25E8" w:rsidRPr="00AA5892">
        <w:rPr>
          <w:rFonts w:ascii="Arial" w:eastAsia="Arial" w:hAnsi="Arial"/>
        </w:rPr>
        <w:t xml:space="preserve">end-of-life equipment. Most </w:t>
      </w:r>
      <w:r w:rsidR="001C7036" w:rsidRPr="00AA5892">
        <w:rPr>
          <w:rFonts w:ascii="Arial" w:eastAsia="Arial" w:hAnsi="Arial"/>
        </w:rPr>
        <w:t xml:space="preserve">of </w:t>
      </w:r>
      <w:r w:rsidR="006A25E8" w:rsidRPr="00AA5892">
        <w:rPr>
          <w:rFonts w:ascii="Arial" w:eastAsia="Arial" w:hAnsi="Arial"/>
        </w:rPr>
        <w:t>the</w:t>
      </w:r>
      <w:r w:rsidR="001C7036" w:rsidRPr="00AA5892">
        <w:rPr>
          <w:rFonts w:ascii="Arial" w:eastAsia="Arial" w:hAnsi="Arial"/>
        </w:rPr>
        <w:t xml:space="preserve"> adverse impacts identified are reversible in nature  and can</w:t>
      </w:r>
      <w:r w:rsidR="006A25E8" w:rsidRPr="00AA5892">
        <w:rPr>
          <w:rFonts w:ascii="Arial" w:eastAsia="Arial" w:hAnsi="Arial"/>
        </w:rPr>
        <w:t xml:space="preserve"> </w:t>
      </w:r>
      <w:r w:rsidR="001C7036" w:rsidRPr="00AA5892">
        <w:rPr>
          <w:rFonts w:ascii="Arial" w:eastAsia="Arial" w:hAnsi="Arial"/>
        </w:rPr>
        <w:t>be managed by appropriate mitigation measures.</w:t>
      </w:r>
    </w:p>
    <w:p w:rsidR="00975D14" w:rsidRPr="00AA5892" w:rsidRDefault="001C7036" w:rsidP="00BB4BA0">
      <w:pPr>
        <w:spacing w:line="239" w:lineRule="auto"/>
        <w:jc w:val="both"/>
        <w:rPr>
          <w:rFonts w:ascii="Arial" w:eastAsia="Arial" w:hAnsi="Arial"/>
        </w:rPr>
      </w:pPr>
      <w:r w:rsidRPr="00AA5892">
        <w:rPr>
          <w:rFonts w:ascii="Arial" w:eastAsia="Arial" w:hAnsi="Arial"/>
        </w:rPr>
        <w:t xml:space="preserve">The potential impacts and possible mitigation measures have been identified for each component. </w:t>
      </w:r>
      <w:r w:rsidR="00617B7C" w:rsidRPr="00AA5892">
        <w:rPr>
          <w:rFonts w:ascii="Arial" w:eastAsia="Arial" w:hAnsi="Arial"/>
        </w:rPr>
        <w:t xml:space="preserve">  </w:t>
      </w:r>
    </w:p>
    <w:p w:rsidR="00975D14" w:rsidRDefault="00975D14" w:rsidP="000F6061">
      <w:pPr>
        <w:spacing w:line="240" w:lineRule="exact"/>
        <w:jc w:val="center"/>
        <w:rPr>
          <w:rFonts w:ascii="Times New Roman" w:eastAsia="Times New Roman" w:hAnsi="Times New Roman"/>
        </w:rPr>
      </w:pPr>
    </w:p>
    <w:p w:rsidR="00975D14" w:rsidRPr="00FC135F" w:rsidRDefault="00975D14" w:rsidP="00BB4BA0">
      <w:pPr>
        <w:spacing w:line="236" w:lineRule="auto"/>
        <w:ind w:right="2580"/>
        <w:jc w:val="both"/>
        <w:rPr>
          <w:rFonts w:ascii="Arial" w:eastAsia="Arial" w:hAnsi="Arial"/>
          <w:b/>
        </w:rPr>
      </w:pPr>
      <w:r w:rsidRPr="00FC135F">
        <w:rPr>
          <w:rFonts w:ascii="Arial" w:eastAsia="Arial" w:hAnsi="Arial"/>
          <w:b/>
        </w:rPr>
        <w:t>Adverse Environmental Impacts</w:t>
      </w:r>
      <w:r w:rsidR="00FC135F" w:rsidRPr="00FC135F">
        <w:rPr>
          <w:rFonts w:ascii="Arial" w:eastAsia="Arial" w:hAnsi="Arial"/>
          <w:b/>
        </w:rPr>
        <w:t>:</w:t>
      </w:r>
    </w:p>
    <w:p w:rsidR="005A3B81" w:rsidRDefault="005A3B81" w:rsidP="001341D9">
      <w:pPr>
        <w:tabs>
          <w:tab w:val="left" w:pos="720"/>
        </w:tabs>
        <w:spacing w:after="0" w:line="233" w:lineRule="auto"/>
        <w:jc w:val="both"/>
        <w:rPr>
          <w:rFonts w:ascii="Symbol" w:eastAsia="Symbol" w:hAnsi="Symbol"/>
        </w:rPr>
      </w:pPr>
      <w:r>
        <w:rPr>
          <w:rFonts w:ascii="Arial" w:eastAsia="Arial" w:hAnsi="Arial"/>
        </w:rPr>
        <w:t>Vegetation removal: The equipment and necessary hardware will be installed in the compounds of Upazila Parishad offices, Union Parishad offices or BMD office premises across the country. These weather stations will require 5m by 5m land, which means trees or plants may need to be removed.</w:t>
      </w:r>
    </w:p>
    <w:p w:rsidR="005A3B81" w:rsidRDefault="005A3B81" w:rsidP="00BB4BA0">
      <w:pPr>
        <w:spacing w:line="25" w:lineRule="exact"/>
        <w:jc w:val="both"/>
        <w:rPr>
          <w:rFonts w:ascii="Symbol" w:eastAsia="Symbol" w:hAnsi="Symbol"/>
        </w:rPr>
      </w:pPr>
    </w:p>
    <w:p w:rsidR="005A3B81" w:rsidRDefault="005A3B81" w:rsidP="001341D9">
      <w:pPr>
        <w:tabs>
          <w:tab w:val="left" w:pos="720"/>
        </w:tabs>
        <w:spacing w:after="0" w:line="231" w:lineRule="auto"/>
        <w:jc w:val="both"/>
        <w:rPr>
          <w:rFonts w:ascii="Symbol" w:eastAsia="Symbol" w:hAnsi="Symbol"/>
        </w:rPr>
      </w:pPr>
      <w:r>
        <w:rPr>
          <w:rFonts w:ascii="Arial" w:eastAsia="Arial" w:hAnsi="Arial"/>
        </w:rPr>
        <w:t>Radio-frequency emissions from equipment: Low-powered, intermittent, or inaccessible transmitters and facilities are normally "categorically excluded" from the requirement for routine evaluation for radio-frequency exposure.</w:t>
      </w:r>
    </w:p>
    <w:p w:rsidR="005A3B81" w:rsidRDefault="005A3B81" w:rsidP="00BB4BA0">
      <w:pPr>
        <w:spacing w:line="24" w:lineRule="exact"/>
        <w:jc w:val="both"/>
        <w:rPr>
          <w:rFonts w:ascii="Symbol" w:eastAsia="Symbol" w:hAnsi="Symbol"/>
        </w:rPr>
      </w:pPr>
    </w:p>
    <w:p w:rsidR="005A3B81" w:rsidRDefault="00FC135F" w:rsidP="00FC135F">
      <w:pPr>
        <w:tabs>
          <w:tab w:val="left" w:pos="720"/>
        </w:tabs>
        <w:spacing w:after="0" w:line="227" w:lineRule="auto"/>
        <w:jc w:val="both"/>
        <w:rPr>
          <w:rFonts w:ascii="Times New Roman" w:eastAsia="Times New Roman" w:hAnsi="Times New Roman"/>
        </w:rPr>
      </w:pPr>
      <w:r>
        <w:rPr>
          <w:rFonts w:ascii="Arial" w:eastAsia="Arial" w:hAnsi="Arial"/>
        </w:rPr>
        <w:t xml:space="preserve">Hazardous and </w:t>
      </w:r>
      <w:r w:rsidR="005A3B81">
        <w:rPr>
          <w:rFonts w:ascii="Arial" w:eastAsia="Arial" w:hAnsi="Arial"/>
        </w:rPr>
        <w:t>Electronic waste: The devices such as batteries, thermometer, barometer, weather balloons, solar panels, transducers and computer related electronics are e-wastes that may contain</w:t>
      </w:r>
      <w:bookmarkStart w:id="2" w:name="page7"/>
      <w:bookmarkEnd w:id="2"/>
      <w:r>
        <w:rPr>
          <w:rFonts w:ascii="Arial" w:eastAsia="Arial" w:hAnsi="Arial"/>
        </w:rPr>
        <w:t xml:space="preserve"> </w:t>
      </w:r>
      <w:r w:rsidR="005A3B81">
        <w:rPr>
          <w:rFonts w:ascii="Arial" w:eastAsia="Arial" w:hAnsi="Arial"/>
        </w:rPr>
        <w:t>mercury, lead, cadmium, nickel, zinc, lithium and compounds such as Manganese dioxide, Potassium hydroxide, Sodium hydroxide and Ammonium chloride. Proper disposal or end-of-life management of the expired equipment needs to be done carefully. Leaching of these chemicals into soil or water or into air affect the environment, wildlife and human health, or the staff/workers may come in direct contact with them.</w:t>
      </w:r>
    </w:p>
    <w:p w:rsidR="005A3B81" w:rsidRDefault="005A3B81" w:rsidP="001341D9">
      <w:pPr>
        <w:tabs>
          <w:tab w:val="left" w:pos="720"/>
        </w:tabs>
        <w:spacing w:after="0" w:line="236" w:lineRule="auto"/>
        <w:jc w:val="both"/>
        <w:rPr>
          <w:rFonts w:ascii="Symbol" w:eastAsia="Symbol" w:hAnsi="Symbol"/>
        </w:rPr>
      </w:pPr>
      <w:r>
        <w:rPr>
          <w:rFonts w:ascii="Arial" w:eastAsia="Arial" w:hAnsi="Arial"/>
        </w:rPr>
        <w:t>Scouring of benthic habitat: Few buoy stations will installed in the Bay of Bengal. Studies show that depending on the scope of chain, tidal range, and environmental forces where the buoy is located, benthic habitat can be scoured by the buoy chain and anchor. The laying down and picking up of sinkers and chain associated with floating or anchored buoy establishment, disestablishment, and maintenance can temporarily increase turbulence, turbidity, and sedimentation in their vicinities. Additionally, coral and seagrass species through direct contact with equipment can cause coral fragmentation, overturning, and abrasion. Disturbances of seabed biomass hinder organic matter production and nutrient recycling, and destabilize the sediment substrate, which are detrimental to seagrass regrowth.</w:t>
      </w:r>
    </w:p>
    <w:p w:rsidR="005A3B81" w:rsidRDefault="005A3B81" w:rsidP="00BB4BA0">
      <w:pPr>
        <w:spacing w:line="33" w:lineRule="exact"/>
        <w:jc w:val="both"/>
        <w:rPr>
          <w:rFonts w:ascii="Symbol" w:eastAsia="Symbol" w:hAnsi="Symbol"/>
        </w:rPr>
      </w:pPr>
    </w:p>
    <w:p w:rsidR="005A3B81" w:rsidRDefault="005A3B81" w:rsidP="001341D9">
      <w:pPr>
        <w:tabs>
          <w:tab w:val="left" w:pos="720"/>
        </w:tabs>
        <w:spacing w:after="0" w:line="227" w:lineRule="auto"/>
        <w:ind w:right="20"/>
        <w:jc w:val="both"/>
        <w:rPr>
          <w:rFonts w:ascii="Symbol" w:eastAsia="Symbol" w:hAnsi="Symbol"/>
        </w:rPr>
      </w:pPr>
      <w:r>
        <w:rPr>
          <w:rFonts w:ascii="Arial" w:eastAsia="Arial" w:hAnsi="Arial"/>
        </w:rPr>
        <w:t>Safety Issues: The installation and inspection of buoys in the sea could be hazardous and cause risk to installation team and inspection team, especially during inclement weather.</w:t>
      </w:r>
    </w:p>
    <w:p w:rsidR="005A3B81" w:rsidRDefault="005A3B81" w:rsidP="00BB4BA0">
      <w:pPr>
        <w:spacing w:line="24" w:lineRule="exact"/>
        <w:jc w:val="both"/>
        <w:rPr>
          <w:rFonts w:ascii="Symbol" w:eastAsia="Symbol" w:hAnsi="Symbol"/>
        </w:rPr>
      </w:pPr>
    </w:p>
    <w:p w:rsidR="00FC135F" w:rsidRDefault="005A3B81" w:rsidP="00BB4BA0">
      <w:pPr>
        <w:spacing w:line="0" w:lineRule="atLeast"/>
        <w:jc w:val="both"/>
        <w:rPr>
          <w:rFonts w:ascii="Arial" w:eastAsia="Arial" w:hAnsi="Arial"/>
          <w:b/>
        </w:rPr>
      </w:pPr>
      <w:r>
        <w:rPr>
          <w:rFonts w:ascii="Arial" w:eastAsia="Arial" w:hAnsi="Arial"/>
        </w:rPr>
        <w:lastRenderedPageBreak/>
        <w:t>Damage from lightning: Tall electrical equipment and wiring attracts lightning during thunderstorms and can cause harm to equipment, buildings and even indoor equipment and people near the structures.</w:t>
      </w:r>
      <w:r w:rsidR="00DE7578" w:rsidRPr="00DE7578">
        <w:rPr>
          <w:rFonts w:ascii="Arial" w:eastAsia="Arial" w:hAnsi="Arial"/>
          <w:b/>
        </w:rPr>
        <w:t xml:space="preserve"> </w:t>
      </w:r>
    </w:p>
    <w:p w:rsidR="00DE7578" w:rsidRDefault="00DE7578" w:rsidP="00BB4BA0">
      <w:pPr>
        <w:spacing w:line="0" w:lineRule="atLeast"/>
        <w:jc w:val="both"/>
        <w:rPr>
          <w:rFonts w:ascii="Arial" w:eastAsia="Arial" w:hAnsi="Arial"/>
          <w:b/>
        </w:rPr>
      </w:pPr>
      <w:r>
        <w:rPr>
          <w:rFonts w:ascii="Arial" w:eastAsia="Arial" w:hAnsi="Arial"/>
          <w:b/>
        </w:rPr>
        <w:t>Positive Environmental Impacts</w:t>
      </w:r>
    </w:p>
    <w:p w:rsidR="00DE7578" w:rsidRDefault="00DE7578" w:rsidP="000F6061">
      <w:pPr>
        <w:spacing w:line="2" w:lineRule="exact"/>
        <w:jc w:val="center"/>
        <w:rPr>
          <w:rFonts w:ascii="Times New Roman" w:eastAsia="Times New Roman" w:hAnsi="Times New Roman"/>
        </w:rPr>
      </w:pPr>
    </w:p>
    <w:p w:rsidR="00DE7578" w:rsidRDefault="00DE7578" w:rsidP="001341D9">
      <w:pPr>
        <w:tabs>
          <w:tab w:val="left" w:pos="720"/>
        </w:tabs>
        <w:spacing w:after="0" w:line="0" w:lineRule="atLeast"/>
        <w:jc w:val="both"/>
        <w:rPr>
          <w:rFonts w:ascii="Symbol" w:eastAsia="Symbol" w:hAnsi="Symbol"/>
        </w:rPr>
      </w:pPr>
      <w:r>
        <w:rPr>
          <w:rFonts w:ascii="Arial" w:eastAsia="Arial" w:hAnsi="Arial"/>
        </w:rPr>
        <w:t>Promote scientific understandings</w:t>
      </w:r>
    </w:p>
    <w:p w:rsidR="00DE7578" w:rsidRDefault="00DE7578" w:rsidP="00BB4BA0">
      <w:pPr>
        <w:spacing w:line="1" w:lineRule="exact"/>
        <w:jc w:val="both"/>
        <w:rPr>
          <w:rFonts w:ascii="Symbol" w:eastAsia="Symbol" w:hAnsi="Symbol"/>
        </w:rPr>
      </w:pPr>
    </w:p>
    <w:p w:rsidR="00DE7578" w:rsidRDefault="00DE7578" w:rsidP="001341D9">
      <w:pPr>
        <w:tabs>
          <w:tab w:val="left" w:pos="720"/>
        </w:tabs>
        <w:spacing w:after="0" w:line="237" w:lineRule="auto"/>
        <w:jc w:val="both"/>
        <w:rPr>
          <w:rFonts w:ascii="Symbol" w:eastAsia="Symbol" w:hAnsi="Symbol"/>
        </w:rPr>
      </w:pPr>
      <w:r>
        <w:rPr>
          <w:rFonts w:ascii="Arial" w:eastAsia="Arial" w:hAnsi="Arial"/>
        </w:rPr>
        <w:t>Improved disaster management</w:t>
      </w:r>
    </w:p>
    <w:p w:rsidR="00DE7578" w:rsidRDefault="00DE7578" w:rsidP="00BB4BA0">
      <w:pPr>
        <w:spacing w:line="227" w:lineRule="exact"/>
        <w:jc w:val="both"/>
        <w:rPr>
          <w:rFonts w:ascii="Times New Roman" w:eastAsia="Times New Roman" w:hAnsi="Times New Roman"/>
        </w:rPr>
      </w:pPr>
    </w:p>
    <w:p w:rsidR="00DE7578" w:rsidRDefault="00DE7578" w:rsidP="00BB4BA0">
      <w:pPr>
        <w:spacing w:line="0" w:lineRule="atLeast"/>
        <w:jc w:val="both"/>
        <w:rPr>
          <w:rFonts w:ascii="Arial" w:eastAsia="Arial" w:hAnsi="Arial"/>
          <w:b/>
        </w:rPr>
      </w:pPr>
      <w:r>
        <w:rPr>
          <w:rFonts w:ascii="Arial" w:eastAsia="Arial" w:hAnsi="Arial"/>
          <w:b/>
        </w:rPr>
        <w:t>Mitigation measures</w:t>
      </w:r>
    </w:p>
    <w:p w:rsidR="00DE7578" w:rsidRDefault="00DE7578" w:rsidP="00BB4BA0">
      <w:pPr>
        <w:spacing w:line="2" w:lineRule="exact"/>
        <w:jc w:val="both"/>
        <w:rPr>
          <w:rFonts w:ascii="Times New Roman" w:eastAsia="Times New Roman" w:hAnsi="Times New Roman"/>
        </w:rPr>
      </w:pPr>
    </w:p>
    <w:p w:rsidR="00DE7578" w:rsidRDefault="00DE7578" w:rsidP="001341D9">
      <w:pPr>
        <w:tabs>
          <w:tab w:val="left" w:pos="720"/>
        </w:tabs>
        <w:spacing w:after="0" w:line="0" w:lineRule="atLeast"/>
        <w:jc w:val="both"/>
        <w:rPr>
          <w:rFonts w:ascii="Symbol" w:eastAsia="Symbol" w:hAnsi="Symbol"/>
        </w:rPr>
      </w:pPr>
      <w:r>
        <w:rPr>
          <w:rFonts w:ascii="Arial" w:eastAsia="Arial" w:hAnsi="Arial"/>
        </w:rPr>
        <w:t>Clearing natural vegetation will be avoided and equipment will be installed in a natural clearing.</w:t>
      </w:r>
    </w:p>
    <w:p w:rsidR="00DE7578" w:rsidRDefault="00DE7578" w:rsidP="00BB4BA0">
      <w:pPr>
        <w:spacing w:line="2" w:lineRule="exact"/>
        <w:jc w:val="both"/>
        <w:rPr>
          <w:rFonts w:ascii="Symbol" w:eastAsia="Symbol" w:hAnsi="Symbol"/>
        </w:rPr>
      </w:pPr>
    </w:p>
    <w:p w:rsidR="00DE7578" w:rsidRDefault="00DE7578" w:rsidP="001341D9">
      <w:pPr>
        <w:tabs>
          <w:tab w:val="left" w:pos="720"/>
        </w:tabs>
        <w:spacing w:after="0" w:line="235" w:lineRule="auto"/>
        <w:jc w:val="both"/>
        <w:rPr>
          <w:rFonts w:ascii="Symbol" w:eastAsia="Symbol" w:hAnsi="Symbol"/>
        </w:rPr>
      </w:pPr>
      <w:r>
        <w:rPr>
          <w:rFonts w:ascii="Arial" w:eastAsia="Arial" w:hAnsi="Arial"/>
        </w:rPr>
        <w:t>The removed trees or plants should be replaced with new plantation at appropriate locations.</w:t>
      </w:r>
    </w:p>
    <w:p w:rsidR="00DE7578" w:rsidRDefault="00DE7578" w:rsidP="00BB4BA0">
      <w:pPr>
        <w:spacing w:line="2" w:lineRule="exact"/>
        <w:jc w:val="both"/>
        <w:rPr>
          <w:rFonts w:ascii="Symbol" w:eastAsia="Symbol" w:hAnsi="Symbol"/>
        </w:rPr>
      </w:pPr>
    </w:p>
    <w:p w:rsidR="00DE7578" w:rsidRDefault="00DE7578" w:rsidP="001341D9">
      <w:pPr>
        <w:tabs>
          <w:tab w:val="left" w:pos="720"/>
        </w:tabs>
        <w:spacing w:after="0" w:line="237" w:lineRule="auto"/>
        <w:jc w:val="both"/>
        <w:rPr>
          <w:rFonts w:ascii="Symbol" w:eastAsia="Symbol" w:hAnsi="Symbol"/>
        </w:rPr>
      </w:pPr>
      <w:r>
        <w:rPr>
          <w:rFonts w:ascii="Arial" w:eastAsia="Arial" w:hAnsi="Arial"/>
        </w:rPr>
        <w:t>The lakes, water bodies and lowlands must not be used for disposal of any waste or debris.</w:t>
      </w:r>
    </w:p>
    <w:p w:rsidR="00DE7578" w:rsidRDefault="00DE7578" w:rsidP="00BB4BA0">
      <w:pPr>
        <w:spacing w:line="23" w:lineRule="exact"/>
        <w:jc w:val="both"/>
        <w:rPr>
          <w:rFonts w:ascii="Symbol" w:eastAsia="Symbol" w:hAnsi="Symbol"/>
        </w:rPr>
      </w:pPr>
    </w:p>
    <w:p w:rsidR="00DE7578" w:rsidRDefault="00DE7578" w:rsidP="001341D9">
      <w:pPr>
        <w:tabs>
          <w:tab w:val="left" w:pos="720"/>
        </w:tabs>
        <w:spacing w:after="0" w:line="226" w:lineRule="auto"/>
        <w:ind w:right="20"/>
        <w:jc w:val="both"/>
        <w:rPr>
          <w:rFonts w:ascii="Symbol" w:eastAsia="Symbol" w:hAnsi="Symbol"/>
        </w:rPr>
      </w:pPr>
      <w:r>
        <w:rPr>
          <w:rFonts w:ascii="Arial" w:eastAsia="Arial" w:hAnsi="Arial"/>
        </w:rPr>
        <w:t>Solid waste and electronic waste should be properly disposed. The options include: storage, incineration, municipal solid waste landfill, recycling and hazardous waste process.</w:t>
      </w:r>
    </w:p>
    <w:p w:rsidR="00DE7578" w:rsidRDefault="00DE7578" w:rsidP="00BB4BA0">
      <w:pPr>
        <w:spacing w:line="25" w:lineRule="exact"/>
        <w:jc w:val="both"/>
        <w:rPr>
          <w:rFonts w:ascii="Symbol" w:eastAsia="Symbol" w:hAnsi="Symbol"/>
        </w:rPr>
      </w:pPr>
    </w:p>
    <w:p w:rsidR="00DE7578" w:rsidRDefault="00DE7578" w:rsidP="001341D9">
      <w:pPr>
        <w:tabs>
          <w:tab w:val="left" w:pos="720"/>
        </w:tabs>
        <w:spacing w:after="0" w:line="227" w:lineRule="auto"/>
        <w:ind w:right="20"/>
        <w:jc w:val="both"/>
        <w:rPr>
          <w:rFonts w:ascii="Symbol" w:eastAsia="Symbol" w:hAnsi="Symbol"/>
        </w:rPr>
      </w:pPr>
      <w:r>
        <w:rPr>
          <w:rFonts w:ascii="Arial" w:eastAsia="Arial" w:hAnsi="Arial"/>
        </w:rPr>
        <w:t>Equipment will not be repaired in the field. But rather in BMD laboratories. Where ever possible prefabrication in built up areas to avoid damage to vegetation.</w:t>
      </w:r>
    </w:p>
    <w:p w:rsidR="00DE7578" w:rsidRDefault="00DE7578" w:rsidP="00BB4BA0">
      <w:pPr>
        <w:spacing w:line="26" w:lineRule="exact"/>
        <w:jc w:val="both"/>
        <w:rPr>
          <w:rFonts w:ascii="Symbol" w:eastAsia="Symbol" w:hAnsi="Symbol"/>
        </w:rPr>
      </w:pPr>
    </w:p>
    <w:p w:rsidR="00DE7578" w:rsidRDefault="00DE7578" w:rsidP="001341D9">
      <w:pPr>
        <w:tabs>
          <w:tab w:val="left" w:pos="720"/>
        </w:tabs>
        <w:spacing w:after="0" w:line="230" w:lineRule="auto"/>
        <w:ind w:right="20"/>
        <w:jc w:val="both"/>
        <w:rPr>
          <w:rFonts w:ascii="Symbol" w:eastAsia="Symbol" w:hAnsi="Symbol"/>
        </w:rPr>
      </w:pPr>
      <w:r>
        <w:rPr>
          <w:rFonts w:ascii="Arial" w:eastAsia="Arial" w:hAnsi="Arial"/>
        </w:rPr>
        <w:t>Buoys with environmental friendly anchoring and mooring options need to be installed to reduce impact area of the seafloor. Installations should not be located near coral reefs or sea grass areas.</w:t>
      </w:r>
    </w:p>
    <w:p w:rsidR="00DE7578" w:rsidRDefault="00DE7578" w:rsidP="000F6061">
      <w:pPr>
        <w:spacing w:line="27" w:lineRule="exact"/>
        <w:jc w:val="center"/>
        <w:rPr>
          <w:rFonts w:ascii="Symbol" w:eastAsia="Symbol" w:hAnsi="Symbol"/>
        </w:rPr>
      </w:pPr>
    </w:p>
    <w:p w:rsidR="00DE7578" w:rsidRDefault="00DE7578" w:rsidP="001341D9">
      <w:pPr>
        <w:tabs>
          <w:tab w:val="left" w:pos="720"/>
        </w:tabs>
        <w:spacing w:after="0" w:line="233" w:lineRule="auto"/>
        <w:jc w:val="both"/>
        <w:rPr>
          <w:rFonts w:ascii="Symbol" w:eastAsia="Symbol" w:hAnsi="Symbol"/>
        </w:rPr>
      </w:pPr>
      <w:r>
        <w:rPr>
          <w:rFonts w:ascii="Arial" w:eastAsia="Arial" w:hAnsi="Arial"/>
        </w:rPr>
        <w:t>Adequate lightning safety measures should be taken to equip the weather stations with surge protectors to protect appliances and equipment. Precautionary steps during thunder storms should to be taken, live connections for computers and equipment should be turned off and personnel should not be using computers during thunderstorms.</w:t>
      </w:r>
    </w:p>
    <w:p w:rsidR="00DE7578" w:rsidRDefault="00DE7578" w:rsidP="00BB4BA0">
      <w:pPr>
        <w:spacing w:line="25" w:lineRule="exact"/>
        <w:jc w:val="both"/>
        <w:rPr>
          <w:rFonts w:ascii="Symbol" w:eastAsia="Symbol" w:hAnsi="Symbol"/>
        </w:rPr>
      </w:pPr>
    </w:p>
    <w:p w:rsidR="00DE7578" w:rsidRDefault="00DE7578" w:rsidP="001341D9">
      <w:pPr>
        <w:tabs>
          <w:tab w:val="left" w:pos="720"/>
        </w:tabs>
        <w:spacing w:after="0" w:line="233" w:lineRule="auto"/>
        <w:jc w:val="both"/>
        <w:rPr>
          <w:rFonts w:ascii="Symbol" w:eastAsia="Symbol" w:hAnsi="Symbol"/>
        </w:rPr>
      </w:pPr>
      <w:r>
        <w:rPr>
          <w:rFonts w:ascii="Arial" w:eastAsia="Arial" w:hAnsi="Arial"/>
        </w:rPr>
        <w:t>Implement suitable safety standards for all workers and site visitors, with sufficient provisions to comply with international standards (e.g. International Labor Office guideline on ‘Safety and Health in Construction; World Bank Group’s ‘Environmental Health and Safety Guidelines’) and contractor’s own safety standards, in addition to complying with national standards.</w:t>
      </w:r>
    </w:p>
    <w:p w:rsidR="00DE7578" w:rsidRDefault="00DE7578" w:rsidP="000F6061">
      <w:pPr>
        <w:spacing w:line="23" w:lineRule="exact"/>
        <w:jc w:val="center"/>
        <w:rPr>
          <w:rFonts w:ascii="Symbol" w:eastAsia="Symbol" w:hAnsi="Symbol"/>
        </w:rPr>
      </w:pPr>
    </w:p>
    <w:p w:rsidR="00DE7578" w:rsidRDefault="00DE7578" w:rsidP="001341D9">
      <w:pPr>
        <w:tabs>
          <w:tab w:val="left" w:pos="720"/>
        </w:tabs>
        <w:spacing w:after="0" w:line="233" w:lineRule="auto"/>
        <w:jc w:val="both"/>
        <w:rPr>
          <w:rFonts w:ascii="Symbol" w:eastAsia="Symbol" w:hAnsi="Symbol"/>
        </w:rPr>
      </w:pPr>
      <w:r>
        <w:rPr>
          <w:rFonts w:ascii="Arial" w:eastAsia="Arial" w:hAnsi="Arial"/>
        </w:rPr>
        <w:t>Adequate safety measures should be taken by staff, during travel on boats and vessels during buoy installation and inspection. Vessels must be maintained regularly. Life jackets have to be used by crew and crew has to be trained in life-saving techniques. Only trained professionals will install and inspect buoy. There should be no travel during stormy weather;</w:t>
      </w:r>
    </w:p>
    <w:p w:rsidR="00DE7578" w:rsidRDefault="00DE7578" w:rsidP="00BB4BA0">
      <w:pPr>
        <w:spacing w:line="26" w:lineRule="exact"/>
        <w:jc w:val="both"/>
        <w:rPr>
          <w:rFonts w:ascii="Symbol" w:eastAsia="Symbol" w:hAnsi="Symbol"/>
        </w:rPr>
      </w:pPr>
    </w:p>
    <w:p w:rsidR="00DE7578" w:rsidRDefault="00DE7578" w:rsidP="001341D9">
      <w:pPr>
        <w:tabs>
          <w:tab w:val="left" w:pos="720"/>
        </w:tabs>
        <w:spacing w:after="0" w:line="233" w:lineRule="auto"/>
        <w:jc w:val="both"/>
        <w:rPr>
          <w:rFonts w:ascii="Symbol" w:eastAsia="Symbol" w:hAnsi="Symbol"/>
        </w:rPr>
      </w:pPr>
      <w:r>
        <w:rPr>
          <w:rFonts w:ascii="Arial" w:eastAsia="Arial" w:hAnsi="Arial"/>
        </w:rPr>
        <w:t>Ensure the riverine transports, vessels and ships are well maintained and do not have oil leakage to contaminate river water. Contain oil immediately on river in case of accidental spillage from vessels and ships and in this regard, make an emergency oil spill containment plan to be supported with enough equipment, materials and human resources.</w:t>
      </w:r>
    </w:p>
    <w:p w:rsidR="00DE7578" w:rsidRDefault="00DE7578" w:rsidP="001341D9">
      <w:pPr>
        <w:tabs>
          <w:tab w:val="left" w:pos="720"/>
        </w:tabs>
        <w:spacing w:after="0" w:line="0" w:lineRule="atLeast"/>
        <w:jc w:val="both"/>
        <w:rPr>
          <w:rFonts w:ascii="Symbol" w:eastAsia="Symbol" w:hAnsi="Symbol"/>
        </w:rPr>
      </w:pPr>
      <w:r>
        <w:rPr>
          <w:rFonts w:ascii="Arial" w:eastAsia="Arial" w:hAnsi="Arial"/>
        </w:rPr>
        <w:t>Provide lightning arrestor</w:t>
      </w:r>
    </w:p>
    <w:p w:rsidR="00651894" w:rsidRDefault="00651894" w:rsidP="00BB4BA0">
      <w:pPr>
        <w:spacing w:line="25" w:lineRule="exact"/>
        <w:jc w:val="both"/>
        <w:rPr>
          <w:rFonts w:ascii="Symbol" w:eastAsia="Symbol" w:hAnsi="Symbol"/>
        </w:rPr>
      </w:pPr>
    </w:p>
    <w:p w:rsidR="00651894" w:rsidRDefault="00651894" w:rsidP="001341D9">
      <w:pPr>
        <w:tabs>
          <w:tab w:val="left" w:pos="720"/>
        </w:tabs>
        <w:spacing w:after="0" w:line="230" w:lineRule="auto"/>
        <w:jc w:val="both"/>
        <w:rPr>
          <w:rFonts w:ascii="Symbol" w:eastAsia="Symbol" w:hAnsi="Symbol"/>
        </w:rPr>
      </w:pPr>
      <w:r>
        <w:rPr>
          <w:rFonts w:ascii="Arial" w:eastAsia="Arial" w:hAnsi="Arial"/>
        </w:rPr>
        <w:t>Radio-frequency emissions from equipment: Low-powered, intermittent, or inaccessible transmitters and facilities are normally "categorically excluded" from the requirement for routine evaluation for radio-frequency exposure.</w:t>
      </w:r>
    </w:p>
    <w:p w:rsidR="00651894" w:rsidRDefault="00651894" w:rsidP="000F6061">
      <w:pPr>
        <w:spacing w:line="27" w:lineRule="exact"/>
        <w:jc w:val="center"/>
        <w:rPr>
          <w:rFonts w:ascii="Symbol" w:eastAsia="Symbol" w:hAnsi="Symbol"/>
        </w:rPr>
      </w:pPr>
    </w:p>
    <w:p w:rsidR="00651894" w:rsidRDefault="00651894" w:rsidP="001341D9">
      <w:pPr>
        <w:tabs>
          <w:tab w:val="left" w:pos="720"/>
        </w:tabs>
        <w:spacing w:after="0" w:line="235" w:lineRule="auto"/>
        <w:jc w:val="both"/>
        <w:rPr>
          <w:rFonts w:ascii="Symbol" w:eastAsia="Symbol" w:hAnsi="Symbol"/>
        </w:rPr>
      </w:pPr>
      <w:r>
        <w:rPr>
          <w:rFonts w:ascii="Arial" w:eastAsia="Arial" w:hAnsi="Arial"/>
        </w:rPr>
        <w:t xml:space="preserve">Hazardous and e-wastes: Devices such as batteries, thermometer, barometer, weather balloons and a computer related electronics are e-wastes that may contain mercury, lead, cadmium, nickel, zinc, lithium and compounds such as Manganese dioxide, Potassium </w:t>
      </w:r>
      <w:r>
        <w:rPr>
          <w:rFonts w:ascii="Arial" w:eastAsia="Arial" w:hAnsi="Arial"/>
        </w:rPr>
        <w:lastRenderedPageBreak/>
        <w:t>hydroxide, Sodium hydroxide and Ammonium chloride. Disposal or end-of-life disposal of these equipment needs to be done carefully. Leaching of these chemicals into soil or water or into air affect the environment, wildlife and human health, or the staff/workers may come in direct contact with them.</w:t>
      </w:r>
    </w:p>
    <w:p w:rsidR="00651894" w:rsidRDefault="00651894" w:rsidP="00BB4BA0">
      <w:pPr>
        <w:spacing w:line="31" w:lineRule="exact"/>
        <w:jc w:val="both"/>
        <w:rPr>
          <w:rFonts w:ascii="Symbol" w:eastAsia="Symbol" w:hAnsi="Symbol"/>
        </w:rPr>
      </w:pPr>
    </w:p>
    <w:p w:rsidR="00651894" w:rsidRDefault="00651894" w:rsidP="001341D9">
      <w:pPr>
        <w:tabs>
          <w:tab w:val="left" w:pos="720"/>
        </w:tabs>
        <w:spacing w:after="0" w:line="226" w:lineRule="auto"/>
        <w:ind w:right="20"/>
        <w:jc w:val="both"/>
        <w:rPr>
          <w:rFonts w:ascii="Symbol" w:eastAsia="Symbol" w:hAnsi="Symbol"/>
        </w:rPr>
      </w:pPr>
      <w:r>
        <w:rPr>
          <w:rFonts w:ascii="Arial" w:eastAsia="Arial" w:hAnsi="Arial"/>
        </w:rPr>
        <w:t>Safety Issues: Many of the instruments will be installed on bridges or concrete pillars. Access to these installation sites could be unsafe during installation and inspection of buoys.</w:t>
      </w:r>
    </w:p>
    <w:p w:rsidR="0044498A" w:rsidRDefault="0044498A" w:rsidP="0044498A">
      <w:pPr>
        <w:tabs>
          <w:tab w:val="left" w:pos="720"/>
        </w:tabs>
        <w:spacing w:after="0" w:line="233" w:lineRule="auto"/>
        <w:jc w:val="both"/>
        <w:rPr>
          <w:rFonts w:ascii="Symbol" w:eastAsia="Symbol" w:hAnsi="Symbol"/>
        </w:rPr>
      </w:pPr>
    </w:p>
    <w:p w:rsidR="001B4B19" w:rsidRPr="006F3CA6" w:rsidRDefault="00C9194F" w:rsidP="0044498A">
      <w:pPr>
        <w:jc w:val="both"/>
        <w:rPr>
          <w:rFonts w:ascii="Arial" w:eastAsia="Arial" w:hAnsi="Arial"/>
          <w:b/>
          <w:sz w:val="24"/>
          <w:szCs w:val="24"/>
        </w:rPr>
      </w:pPr>
      <w:r w:rsidRPr="006F3CA6">
        <w:rPr>
          <w:rFonts w:ascii="Arial" w:eastAsia="Arial" w:hAnsi="Arial"/>
          <w:b/>
          <w:sz w:val="24"/>
          <w:szCs w:val="24"/>
        </w:rPr>
        <w:t>1</w:t>
      </w:r>
      <w:r w:rsidR="002C3F8A" w:rsidRPr="006F3CA6">
        <w:rPr>
          <w:rFonts w:ascii="Arial" w:eastAsia="Arial" w:hAnsi="Arial"/>
          <w:b/>
          <w:sz w:val="24"/>
          <w:szCs w:val="24"/>
        </w:rPr>
        <w:t>1</w:t>
      </w:r>
      <w:r w:rsidRPr="006F3CA6">
        <w:rPr>
          <w:rFonts w:ascii="Arial" w:eastAsia="Arial" w:hAnsi="Arial"/>
          <w:b/>
          <w:sz w:val="24"/>
          <w:szCs w:val="24"/>
        </w:rPr>
        <w:t xml:space="preserve">. </w:t>
      </w:r>
      <w:r w:rsidR="00482189" w:rsidRPr="006F3CA6">
        <w:rPr>
          <w:rFonts w:ascii="Arial" w:eastAsia="Arial" w:hAnsi="Arial"/>
          <w:b/>
          <w:sz w:val="24"/>
          <w:szCs w:val="24"/>
        </w:rPr>
        <w:t xml:space="preserve">Technical Assistance, </w:t>
      </w:r>
      <w:r w:rsidR="001B4B19" w:rsidRPr="006F3CA6">
        <w:rPr>
          <w:rFonts w:ascii="Arial" w:eastAsia="Arial" w:hAnsi="Arial"/>
          <w:b/>
          <w:sz w:val="24"/>
          <w:szCs w:val="24"/>
        </w:rPr>
        <w:t xml:space="preserve">Capacity Building, </w:t>
      </w:r>
      <w:r w:rsidR="00482189" w:rsidRPr="006F3CA6">
        <w:rPr>
          <w:rFonts w:ascii="Arial" w:eastAsia="Arial" w:hAnsi="Arial"/>
          <w:b/>
          <w:sz w:val="24"/>
          <w:szCs w:val="24"/>
        </w:rPr>
        <w:t xml:space="preserve">Environmental </w:t>
      </w:r>
      <w:r w:rsidR="001B4B19" w:rsidRPr="006F3CA6">
        <w:rPr>
          <w:rFonts w:ascii="Arial" w:eastAsia="Arial" w:hAnsi="Arial"/>
          <w:b/>
          <w:sz w:val="24"/>
          <w:szCs w:val="24"/>
        </w:rPr>
        <w:t>Training</w:t>
      </w:r>
    </w:p>
    <w:p w:rsidR="00457168" w:rsidRDefault="00457168" w:rsidP="0044498A">
      <w:pPr>
        <w:tabs>
          <w:tab w:val="left" w:pos="840"/>
        </w:tabs>
        <w:spacing w:after="0" w:line="238" w:lineRule="auto"/>
        <w:ind w:right="120"/>
        <w:jc w:val="both"/>
        <w:rPr>
          <w:rFonts w:ascii="Arial" w:eastAsia="Arial" w:hAnsi="Arial"/>
        </w:rPr>
      </w:pPr>
      <w:r>
        <w:rPr>
          <w:rFonts w:ascii="Arial" w:eastAsia="Arial" w:hAnsi="Arial"/>
        </w:rPr>
        <w:t>The effectiveness of the Environmental Management Framework and implementation depends considerably on the understanding and preparedness of project staff and in particular their Environmental Team. It is important that the project authority to sensitize the team on management of environmental issues. This EMF provides guidance, and encourages them to build requisite capacities.</w:t>
      </w:r>
    </w:p>
    <w:p w:rsidR="0044498A" w:rsidRDefault="0044498A" w:rsidP="0044498A">
      <w:pPr>
        <w:tabs>
          <w:tab w:val="left" w:pos="840"/>
        </w:tabs>
        <w:spacing w:after="0" w:line="238" w:lineRule="auto"/>
        <w:ind w:right="120"/>
        <w:jc w:val="both"/>
        <w:rPr>
          <w:rFonts w:ascii="Arial" w:eastAsia="Arial" w:hAnsi="Arial"/>
        </w:rPr>
      </w:pPr>
    </w:p>
    <w:p w:rsidR="0044498A" w:rsidRDefault="00457168" w:rsidP="00FE3FC0">
      <w:pPr>
        <w:tabs>
          <w:tab w:val="left" w:pos="840"/>
        </w:tabs>
        <w:spacing w:after="0" w:line="239" w:lineRule="auto"/>
        <w:ind w:right="100"/>
        <w:jc w:val="both"/>
        <w:rPr>
          <w:rFonts w:ascii="Arial" w:eastAsia="Arial" w:hAnsi="Arial"/>
        </w:rPr>
      </w:pPr>
      <w:r>
        <w:rPr>
          <w:rFonts w:ascii="Arial" w:eastAsia="Arial" w:hAnsi="Arial"/>
        </w:rPr>
        <w:t>One of the most critical aspects of this project is to strengthen the technical capacity of the three implementing agencies. The capacity building program will be based on an assessment of the current capacity of staff, identification of training needs and involve development of a time-bound plan for areas of training, phasing, and modalities and institutions through which specific training will be provided. The capacity building program should also provide an opportunity for integrating environmental issues into the different policies, projects and activities of BMD, BWDB and DAE. Inter-sectoral coordination in dealing with cross-cutting issues like environment is a major lacking in Bangladesh. While many of the policies and sectoral regulations in Bangladesh have incorporated environmental issues into their regulatory framework, there is lack of directions for cooperation, coherence and coordination within the different agencies. Additionally inadequate capacity and structural reforms means environmental issues are not treated with appropriate urgency and priority and thus create inconsistencies. Present capacities of the three agencies with respect to environmental assessment are summarized in Table</w:t>
      </w:r>
      <w:r w:rsidR="004801FA">
        <w:rPr>
          <w:rFonts w:ascii="Arial" w:eastAsia="Arial" w:hAnsi="Arial"/>
        </w:rPr>
        <w:t xml:space="preserve"> </w:t>
      </w:r>
      <w:r w:rsidR="00C9194F">
        <w:rPr>
          <w:rFonts w:ascii="Arial" w:eastAsia="Arial" w:hAnsi="Arial"/>
        </w:rPr>
        <w:t>3</w:t>
      </w:r>
    </w:p>
    <w:p w:rsidR="001B4B19" w:rsidRPr="00BB7E20" w:rsidRDefault="0070405B" w:rsidP="000F6061">
      <w:pPr>
        <w:spacing w:line="0" w:lineRule="atLeast"/>
        <w:ind w:left="120"/>
        <w:jc w:val="center"/>
        <w:rPr>
          <w:rFonts w:ascii="Arial" w:eastAsia="Arial" w:hAnsi="Arial"/>
          <w:sz w:val="18"/>
          <w:szCs w:val="18"/>
        </w:rPr>
      </w:pPr>
      <w:r w:rsidRPr="00BB7E20">
        <w:rPr>
          <w:rFonts w:ascii="Arial" w:eastAsia="Arial" w:hAnsi="Arial"/>
          <w:b/>
          <w:sz w:val="18"/>
          <w:szCs w:val="18"/>
        </w:rPr>
        <w:t xml:space="preserve">Table </w:t>
      </w:r>
      <w:r w:rsidR="00C9194F">
        <w:rPr>
          <w:rFonts w:ascii="Arial" w:eastAsia="Arial" w:hAnsi="Arial"/>
          <w:b/>
          <w:sz w:val="18"/>
          <w:szCs w:val="18"/>
        </w:rPr>
        <w:t>3</w:t>
      </w:r>
      <w:r w:rsidRPr="00BB7E20">
        <w:rPr>
          <w:rFonts w:ascii="Arial" w:eastAsia="Arial" w:hAnsi="Arial"/>
          <w:b/>
          <w:sz w:val="18"/>
          <w:szCs w:val="18"/>
        </w:rPr>
        <w:t>: Capacity to incorporate environmental</w:t>
      </w:r>
      <w:r w:rsidR="00FC42DF" w:rsidRPr="00BB7E20">
        <w:rPr>
          <w:rFonts w:ascii="Arial" w:eastAsia="Arial" w:hAnsi="Arial"/>
          <w:b/>
          <w:sz w:val="18"/>
          <w:szCs w:val="18"/>
        </w:rPr>
        <w:t xml:space="preserve"> assessment</w:t>
      </w:r>
    </w:p>
    <w:tbl>
      <w:tblPr>
        <w:tblStyle w:val="TableGrid"/>
        <w:tblW w:w="8730" w:type="dxa"/>
        <w:tblInd w:w="198" w:type="dxa"/>
        <w:tblLook w:val="04A0"/>
      </w:tblPr>
      <w:tblGrid>
        <w:gridCol w:w="1807"/>
        <w:gridCol w:w="1779"/>
        <w:gridCol w:w="5144"/>
      </w:tblGrid>
      <w:tr w:rsidR="00FC42DF" w:rsidTr="006E5F8C">
        <w:tc>
          <w:tcPr>
            <w:tcW w:w="1620" w:type="dxa"/>
            <w:vAlign w:val="bottom"/>
          </w:tcPr>
          <w:p w:rsidR="00FC42DF" w:rsidRPr="00FC42DF" w:rsidRDefault="00FC42DF" w:rsidP="000F6061">
            <w:pPr>
              <w:spacing w:line="0" w:lineRule="atLeast"/>
              <w:ind w:left="260"/>
              <w:jc w:val="center"/>
              <w:rPr>
                <w:rFonts w:ascii="Arial" w:eastAsia="Arial" w:hAnsi="Arial"/>
                <w:b/>
                <w:sz w:val="18"/>
                <w:szCs w:val="18"/>
              </w:rPr>
            </w:pPr>
            <w:r w:rsidRPr="00FC42DF">
              <w:rPr>
                <w:rFonts w:ascii="Arial" w:eastAsia="Arial" w:hAnsi="Arial"/>
                <w:b/>
                <w:sz w:val="18"/>
                <w:szCs w:val="18"/>
              </w:rPr>
              <w:t>Implementation Agency</w:t>
            </w:r>
          </w:p>
        </w:tc>
        <w:tc>
          <w:tcPr>
            <w:tcW w:w="1800" w:type="dxa"/>
          </w:tcPr>
          <w:p w:rsidR="00FC42DF" w:rsidRPr="00044B48" w:rsidRDefault="00FC42DF" w:rsidP="000F6061">
            <w:pPr>
              <w:spacing w:line="232" w:lineRule="auto"/>
              <w:jc w:val="center"/>
              <w:rPr>
                <w:rFonts w:ascii="Arial" w:eastAsia="Arial" w:hAnsi="Arial"/>
              </w:rPr>
            </w:pPr>
            <w:r w:rsidRPr="00044B48">
              <w:rPr>
                <w:rFonts w:ascii="Arial" w:eastAsia="Arial" w:hAnsi="Arial"/>
              </w:rPr>
              <w:t>Activities related to EA</w:t>
            </w:r>
          </w:p>
        </w:tc>
        <w:tc>
          <w:tcPr>
            <w:tcW w:w="5310" w:type="dxa"/>
          </w:tcPr>
          <w:p w:rsidR="00FC42DF" w:rsidRDefault="00FC42DF" w:rsidP="000F6061">
            <w:pPr>
              <w:spacing w:line="232" w:lineRule="auto"/>
              <w:jc w:val="center"/>
              <w:rPr>
                <w:rFonts w:ascii="Arial" w:eastAsia="Arial" w:hAnsi="Arial"/>
              </w:rPr>
            </w:pPr>
            <w:r>
              <w:rPr>
                <w:rFonts w:ascii="Arial" w:eastAsia="Arial" w:hAnsi="Arial"/>
                <w:b/>
              </w:rPr>
              <w:t>Gaps</w:t>
            </w:r>
          </w:p>
        </w:tc>
      </w:tr>
      <w:tr w:rsidR="00FC42DF" w:rsidTr="006E5F8C">
        <w:tc>
          <w:tcPr>
            <w:tcW w:w="1620" w:type="dxa"/>
            <w:vAlign w:val="bottom"/>
          </w:tcPr>
          <w:p w:rsidR="00FC42DF" w:rsidRPr="006346D3" w:rsidRDefault="006346D3" w:rsidP="000F6061">
            <w:pPr>
              <w:spacing w:line="0" w:lineRule="atLeast"/>
              <w:jc w:val="center"/>
              <w:rPr>
                <w:rFonts w:ascii="Times New Roman" w:eastAsia="Times New Roman" w:hAnsi="Times New Roman"/>
                <w:sz w:val="16"/>
                <w:szCs w:val="16"/>
              </w:rPr>
            </w:pPr>
            <w:r w:rsidRPr="006346D3">
              <w:rPr>
                <w:rFonts w:ascii="Arial" w:eastAsia="Arial" w:hAnsi="Arial"/>
                <w:sz w:val="16"/>
                <w:szCs w:val="16"/>
              </w:rPr>
              <w:t>Bangladesh Meteorological Department (BMD)</w:t>
            </w:r>
          </w:p>
        </w:tc>
        <w:tc>
          <w:tcPr>
            <w:tcW w:w="1800" w:type="dxa"/>
          </w:tcPr>
          <w:p w:rsidR="00FC42DF" w:rsidRPr="006346D3" w:rsidRDefault="006346D3" w:rsidP="000F6061">
            <w:pPr>
              <w:spacing w:line="232" w:lineRule="auto"/>
              <w:jc w:val="center"/>
              <w:rPr>
                <w:rFonts w:ascii="Arial" w:eastAsia="Arial" w:hAnsi="Arial"/>
                <w:sz w:val="16"/>
                <w:szCs w:val="16"/>
              </w:rPr>
            </w:pPr>
            <w:r w:rsidRPr="006346D3">
              <w:rPr>
                <w:rFonts w:ascii="Arial" w:eastAsia="Arial" w:hAnsi="Arial"/>
                <w:sz w:val="16"/>
                <w:szCs w:val="16"/>
              </w:rPr>
              <w:t>BMD has no prior experience of implementation of EA</w:t>
            </w:r>
          </w:p>
        </w:tc>
        <w:tc>
          <w:tcPr>
            <w:tcW w:w="5310" w:type="dxa"/>
          </w:tcPr>
          <w:p w:rsidR="00FC42DF" w:rsidRPr="006346D3" w:rsidRDefault="006346D3" w:rsidP="000F6061">
            <w:pPr>
              <w:spacing w:line="232" w:lineRule="auto"/>
              <w:jc w:val="center"/>
              <w:rPr>
                <w:rFonts w:ascii="Arial" w:eastAsia="Arial" w:hAnsi="Arial"/>
                <w:sz w:val="16"/>
                <w:szCs w:val="16"/>
              </w:rPr>
            </w:pPr>
            <w:r w:rsidRPr="006346D3">
              <w:rPr>
                <w:rFonts w:ascii="Arial" w:eastAsia="Arial" w:hAnsi="Arial"/>
                <w:sz w:val="16"/>
                <w:szCs w:val="16"/>
              </w:rPr>
              <w:t>No dedicated person or cell for EA or environmental issues</w:t>
            </w:r>
          </w:p>
        </w:tc>
      </w:tr>
      <w:tr w:rsidR="00FC42DF" w:rsidTr="006E5F8C">
        <w:tc>
          <w:tcPr>
            <w:tcW w:w="1620" w:type="dxa"/>
          </w:tcPr>
          <w:p w:rsidR="00FC42DF" w:rsidRDefault="006346D3" w:rsidP="000F6061">
            <w:pPr>
              <w:spacing w:line="232" w:lineRule="auto"/>
              <w:jc w:val="center"/>
              <w:rPr>
                <w:rFonts w:ascii="Arial" w:eastAsia="Arial" w:hAnsi="Arial"/>
              </w:rPr>
            </w:pPr>
            <w:r w:rsidRPr="00507B87">
              <w:rPr>
                <w:rFonts w:ascii="Arial" w:eastAsia="Arial" w:hAnsi="Arial"/>
                <w:sz w:val="16"/>
                <w:szCs w:val="16"/>
              </w:rPr>
              <w:t>Bangladesh Water Development</w:t>
            </w:r>
            <w:r>
              <w:rPr>
                <w:rFonts w:ascii="Arial" w:eastAsia="Arial" w:hAnsi="Arial"/>
              </w:rPr>
              <w:t xml:space="preserve"> </w:t>
            </w:r>
            <w:r w:rsidRPr="00507B87">
              <w:rPr>
                <w:rFonts w:ascii="Arial" w:eastAsia="Arial" w:hAnsi="Arial"/>
                <w:sz w:val="16"/>
                <w:szCs w:val="16"/>
              </w:rPr>
              <w:t>Board (BWDB)</w:t>
            </w:r>
          </w:p>
        </w:tc>
        <w:tc>
          <w:tcPr>
            <w:tcW w:w="1800" w:type="dxa"/>
          </w:tcPr>
          <w:p w:rsidR="00FC42DF" w:rsidRPr="004A0697" w:rsidRDefault="006346D3" w:rsidP="004A0697">
            <w:pPr>
              <w:spacing w:line="232" w:lineRule="auto"/>
              <w:jc w:val="both"/>
              <w:rPr>
                <w:rFonts w:ascii="Arial" w:eastAsia="Arial" w:hAnsi="Arial"/>
                <w:sz w:val="18"/>
                <w:szCs w:val="18"/>
                <w:vertAlign w:val="superscript"/>
              </w:rPr>
            </w:pPr>
            <w:r w:rsidRPr="004A0697">
              <w:rPr>
                <w:rFonts w:ascii="Arial" w:eastAsia="Arial" w:hAnsi="Arial"/>
                <w:sz w:val="18"/>
                <w:szCs w:val="18"/>
                <w:vertAlign w:val="superscript"/>
              </w:rPr>
              <w:t>Many BWDB projects fall under Red Category and therefore detailed EIA and IEE is done by independent consultants/ consulting farms</w:t>
            </w:r>
          </w:p>
        </w:tc>
        <w:tc>
          <w:tcPr>
            <w:tcW w:w="5310" w:type="dxa"/>
          </w:tcPr>
          <w:p w:rsidR="00FC42DF" w:rsidRPr="006346D3" w:rsidRDefault="006346D3" w:rsidP="000F6061">
            <w:pPr>
              <w:spacing w:line="232" w:lineRule="auto"/>
              <w:jc w:val="center"/>
              <w:rPr>
                <w:rFonts w:ascii="Arial" w:eastAsia="Arial" w:hAnsi="Arial"/>
                <w:sz w:val="16"/>
                <w:szCs w:val="16"/>
              </w:rPr>
            </w:pPr>
            <w:r w:rsidRPr="006346D3">
              <w:rPr>
                <w:rFonts w:ascii="Arial" w:eastAsia="Arial" w:hAnsi="Arial"/>
                <w:sz w:val="16"/>
                <w:szCs w:val="16"/>
              </w:rPr>
              <w:t>No dedicated person or cell for EA or environmental issu Activities related to EIA and IEE  done project-wise and on an adhoc basis EA monitoring and implementation</w:t>
            </w:r>
            <w:r w:rsidR="001C57B7">
              <w:rPr>
                <w:rFonts w:ascii="Arial" w:eastAsia="Arial" w:hAnsi="Arial"/>
              </w:rPr>
              <w:t xml:space="preserve"> </w:t>
            </w:r>
            <w:r w:rsidR="001C57B7" w:rsidRPr="001C57B7">
              <w:rPr>
                <w:rFonts w:ascii="Arial" w:eastAsia="Arial" w:hAnsi="Arial"/>
                <w:sz w:val="16"/>
                <w:szCs w:val="16"/>
              </w:rPr>
              <w:t>is absent</w:t>
            </w:r>
            <w:r w:rsidR="001C57B7">
              <w:rPr>
                <w:rFonts w:ascii="Arial" w:eastAsia="Arial" w:hAnsi="Arial"/>
              </w:rPr>
              <w:t xml:space="preserve"> </w:t>
            </w:r>
            <w:r w:rsidR="001C57B7" w:rsidRPr="001C57B7">
              <w:rPr>
                <w:rFonts w:ascii="Arial" w:eastAsia="Arial" w:hAnsi="Arial"/>
                <w:sz w:val="16"/>
                <w:szCs w:val="16"/>
              </w:rPr>
              <w:t>A number of professionals have</w:t>
            </w:r>
            <w:r w:rsidR="001C57B7">
              <w:rPr>
                <w:rFonts w:ascii="Arial" w:eastAsia="Arial" w:hAnsi="Arial"/>
              </w:rPr>
              <w:t xml:space="preserve"> </w:t>
            </w:r>
            <w:r w:rsidR="001C57B7" w:rsidRPr="001C57B7">
              <w:rPr>
                <w:rFonts w:ascii="Arial" w:eastAsia="Arial" w:hAnsi="Arial"/>
                <w:sz w:val="16"/>
                <w:szCs w:val="16"/>
              </w:rPr>
              <w:t>received training on EIA and environmental issues but there is</w:t>
            </w:r>
            <w:r w:rsidR="001C57B7">
              <w:rPr>
                <w:rFonts w:ascii="Arial" w:eastAsia="Arial" w:hAnsi="Arial"/>
              </w:rPr>
              <w:t xml:space="preserve"> </w:t>
            </w:r>
            <w:r w:rsidR="001C57B7" w:rsidRPr="001C57B7">
              <w:rPr>
                <w:rFonts w:ascii="Arial" w:eastAsia="Arial" w:hAnsi="Arial"/>
                <w:sz w:val="16"/>
                <w:szCs w:val="16"/>
              </w:rPr>
              <w:t>no scope of structural reformation and continuity to sustain the</w:t>
            </w:r>
            <w:r w:rsidR="001C57B7">
              <w:rPr>
                <w:rFonts w:ascii="Arial" w:eastAsia="Arial" w:hAnsi="Arial"/>
              </w:rPr>
              <w:t xml:space="preserve"> </w:t>
            </w:r>
            <w:r w:rsidR="001C57B7" w:rsidRPr="001C57B7">
              <w:rPr>
                <w:rFonts w:ascii="Arial" w:eastAsia="Arial" w:hAnsi="Arial"/>
                <w:sz w:val="16"/>
                <w:szCs w:val="16"/>
              </w:rPr>
              <w:t>capacity gained from training</w:t>
            </w:r>
            <w:r w:rsidR="001C57B7">
              <w:rPr>
                <w:rFonts w:ascii="Arial" w:eastAsia="Arial" w:hAnsi="Arial"/>
                <w:sz w:val="16"/>
                <w:szCs w:val="16"/>
              </w:rPr>
              <w:t>.</w:t>
            </w:r>
          </w:p>
        </w:tc>
      </w:tr>
      <w:tr w:rsidR="006346D3" w:rsidTr="006E5F8C">
        <w:tc>
          <w:tcPr>
            <w:tcW w:w="1620" w:type="dxa"/>
          </w:tcPr>
          <w:p w:rsidR="006346D3" w:rsidRPr="006D4398" w:rsidRDefault="008545EB" w:rsidP="000F6061">
            <w:pPr>
              <w:spacing w:line="232" w:lineRule="auto"/>
              <w:jc w:val="center"/>
              <w:rPr>
                <w:rFonts w:ascii="Arial" w:eastAsia="Arial" w:hAnsi="Arial"/>
                <w:sz w:val="16"/>
                <w:szCs w:val="16"/>
              </w:rPr>
            </w:pPr>
            <w:r w:rsidRPr="006D4398">
              <w:rPr>
                <w:rFonts w:ascii="Arial" w:eastAsia="Arial" w:hAnsi="Arial"/>
                <w:sz w:val="16"/>
                <w:szCs w:val="16"/>
              </w:rPr>
              <w:t>Department of Agricultural Extension (DAE)</w:t>
            </w:r>
          </w:p>
        </w:tc>
        <w:tc>
          <w:tcPr>
            <w:tcW w:w="1800" w:type="dxa"/>
          </w:tcPr>
          <w:p w:rsidR="006346D3" w:rsidRPr="004A0697" w:rsidRDefault="008545EB" w:rsidP="004A0697">
            <w:pPr>
              <w:spacing w:line="232" w:lineRule="auto"/>
              <w:jc w:val="both"/>
              <w:rPr>
                <w:rFonts w:ascii="Arial" w:eastAsia="Arial" w:hAnsi="Arial"/>
                <w:sz w:val="16"/>
                <w:szCs w:val="16"/>
              </w:rPr>
            </w:pPr>
            <w:r w:rsidRPr="004A0697">
              <w:rPr>
                <w:rFonts w:ascii="Arial" w:eastAsia="Arial" w:hAnsi="Arial"/>
                <w:sz w:val="16"/>
                <w:szCs w:val="16"/>
              </w:rPr>
              <w:t>DAE projects fall under Green Category and therefore DAE has no prior implementation of experience of EA</w:t>
            </w:r>
          </w:p>
        </w:tc>
        <w:tc>
          <w:tcPr>
            <w:tcW w:w="5310" w:type="dxa"/>
          </w:tcPr>
          <w:p w:rsidR="006346D3" w:rsidRPr="00FF2656" w:rsidRDefault="00FF2656" w:rsidP="000F6061">
            <w:pPr>
              <w:spacing w:line="232" w:lineRule="auto"/>
              <w:jc w:val="center"/>
              <w:rPr>
                <w:rFonts w:ascii="Arial" w:eastAsia="Arial" w:hAnsi="Arial"/>
                <w:sz w:val="16"/>
                <w:szCs w:val="16"/>
              </w:rPr>
            </w:pPr>
            <w:r w:rsidRPr="00FF2656">
              <w:rPr>
                <w:rFonts w:ascii="Arial" w:eastAsia="Arial" w:hAnsi="Arial"/>
                <w:sz w:val="16"/>
                <w:szCs w:val="16"/>
              </w:rPr>
              <w:t>No dedicated person or cell for EA or environmental issues</w:t>
            </w:r>
          </w:p>
        </w:tc>
      </w:tr>
    </w:tbl>
    <w:p w:rsidR="00B53B47" w:rsidRDefault="00B53B47" w:rsidP="003B3625">
      <w:pPr>
        <w:spacing w:line="232" w:lineRule="auto"/>
        <w:rPr>
          <w:rFonts w:ascii="Arial" w:eastAsia="Arial" w:hAnsi="Arial"/>
        </w:rPr>
      </w:pPr>
    </w:p>
    <w:p w:rsidR="0066589F" w:rsidRDefault="0066589F" w:rsidP="003B3625">
      <w:pPr>
        <w:tabs>
          <w:tab w:val="left" w:pos="838"/>
        </w:tabs>
        <w:spacing w:line="232" w:lineRule="auto"/>
        <w:jc w:val="both"/>
        <w:rPr>
          <w:rFonts w:ascii="Arial" w:eastAsia="Arial" w:hAnsi="Arial"/>
          <w:sz w:val="20"/>
          <w:szCs w:val="20"/>
        </w:rPr>
      </w:pPr>
      <w:r w:rsidRPr="00703B6E">
        <w:rPr>
          <w:rFonts w:ascii="Arial" w:eastAsia="Arial" w:hAnsi="Arial"/>
          <w:sz w:val="20"/>
          <w:szCs w:val="20"/>
        </w:rPr>
        <w:t xml:space="preserve">Table </w:t>
      </w:r>
      <w:r w:rsidR="00C9194F">
        <w:rPr>
          <w:rFonts w:ascii="Arial" w:eastAsia="Arial" w:hAnsi="Arial"/>
          <w:sz w:val="20"/>
          <w:szCs w:val="20"/>
        </w:rPr>
        <w:t xml:space="preserve">4 </w:t>
      </w:r>
      <w:r w:rsidRPr="00703B6E">
        <w:rPr>
          <w:rFonts w:ascii="Arial" w:eastAsia="Arial" w:hAnsi="Arial"/>
          <w:sz w:val="20"/>
          <w:szCs w:val="20"/>
        </w:rPr>
        <w:t xml:space="preserve"> provides a summary of various aspects of the environmental trainings to be conducted. The PCU will update the plan during the Project implementation in consultation with the World Bank. During the implementation phase of the project, these trainings will continue to be conducted and coordinated by Environmental Specialist and PIU staff for all relevant O&amp;M personnel and community.</w:t>
      </w:r>
    </w:p>
    <w:p w:rsidR="006E5F8C" w:rsidRDefault="006E5F8C" w:rsidP="000F6061">
      <w:pPr>
        <w:spacing w:line="0" w:lineRule="atLeast"/>
        <w:ind w:left="220"/>
        <w:jc w:val="center"/>
        <w:rPr>
          <w:rFonts w:ascii="Arial" w:eastAsia="Arial" w:hAnsi="Arial"/>
          <w:b/>
        </w:rPr>
      </w:pPr>
    </w:p>
    <w:p w:rsidR="0031711A" w:rsidRDefault="0031711A" w:rsidP="000F6061">
      <w:pPr>
        <w:spacing w:line="0" w:lineRule="atLeast"/>
        <w:ind w:left="220"/>
        <w:jc w:val="center"/>
        <w:rPr>
          <w:rFonts w:ascii="Arial" w:eastAsia="Arial" w:hAnsi="Arial"/>
          <w:b/>
        </w:rPr>
      </w:pPr>
      <w:r>
        <w:rPr>
          <w:rFonts w:ascii="Arial" w:eastAsia="Arial" w:hAnsi="Arial"/>
          <w:b/>
        </w:rPr>
        <w:t xml:space="preserve">Table </w:t>
      </w:r>
      <w:r w:rsidR="00C9194F">
        <w:rPr>
          <w:rFonts w:ascii="Arial" w:eastAsia="Arial" w:hAnsi="Arial"/>
          <w:b/>
        </w:rPr>
        <w:t>4</w:t>
      </w:r>
      <w:r>
        <w:rPr>
          <w:rFonts w:ascii="Arial" w:eastAsia="Arial" w:hAnsi="Arial"/>
          <w:b/>
        </w:rPr>
        <w:t>: Environmental Trainings</w:t>
      </w:r>
    </w:p>
    <w:tbl>
      <w:tblPr>
        <w:tblStyle w:val="TableGrid"/>
        <w:tblW w:w="0" w:type="auto"/>
        <w:tblLook w:val="04A0"/>
      </w:tblPr>
      <w:tblGrid>
        <w:gridCol w:w="1514"/>
        <w:gridCol w:w="3599"/>
        <w:gridCol w:w="1720"/>
        <w:gridCol w:w="1195"/>
        <w:gridCol w:w="1215"/>
      </w:tblGrid>
      <w:tr w:rsidR="00A26658" w:rsidTr="00C509BA">
        <w:tc>
          <w:tcPr>
            <w:tcW w:w="1514" w:type="dxa"/>
          </w:tcPr>
          <w:p w:rsidR="0031711A" w:rsidRDefault="00C509BA" w:rsidP="000F6061">
            <w:pPr>
              <w:tabs>
                <w:tab w:val="left" w:pos="720"/>
              </w:tabs>
              <w:spacing w:line="273" w:lineRule="auto"/>
              <w:jc w:val="center"/>
              <w:rPr>
                <w:rFonts w:ascii="Arial" w:eastAsia="Arial" w:hAnsi="Arial"/>
              </w:rPr>
            </w:pPr>
            <w:r>
              <w:rPr>
                <w:rFonts w:ascii="Arial" w:eastAsia="Arial" w:hAnsi="Arial"/>
                <w:b/>
              </w:rPr>
              <w:t>Participants</w:t>
            </w:r>
          </w:p>
        </w:tc>
        <w:tc>
          <w:tcPr>
            <w:tcW w:w="3599" w:type="dxa"/>
          </w:tcPr>
          <w:p w:rsidR="0031711A" w:rsidRDefault="00C509BA" w:rsidP="000F6061">
            <w:pPr>
              <w:tabs>
                <w:tab w:val="left" w:pos="720"/>
              </w:tabs>
              <w:spacing w:line="273" w:lineRule="auto"/>
              <w:jc w:val="center"/>
              <w:rPr>
                <w:rFonts w:ascii="Arial" w:eastAsia="Arial" w:hAnsi="Arial"/>
              </w:rPr>
            </w:pPr>
            <w:r>
              <w:rPr>
                <w:rFonts w:ascii="Arial" w:eastAsia="Arial" w:hAnsi="Arial"/>
                <w:b/>
              </w:rPr>
              <w:t>Contents</w:t>
            </w:r>
          </w:p>
        </w:tc>
        <w:tc>
          <w:tcPr>
            <w:tcW w:w="1720" w:type="dxa"/>
          </w:tcPr>
          <w:p w:rsidR="0031711A" w:rsidRDefault="00C509BA" w:rsidP="000F6061">
            <w:pPr>
              <w:tabs>
                <w:tab w:val="left" w:pos="720"/>
              </w:tabs>
              <w:spacing w:line="273" w:lineRule="auto"/>
              <w:jc w:val="center"/>
              <w:rPr>
                <w:rFonts w:ascii="Arial" w:eastAsia="Arial" w:hAnsi="Arial"/>
              </w:rPr>
            </w:pPr>
            <w:r>
              <w:rPr>
                <w:rFonts w:ascii="Arial" w:eastAsia="Arial" w:hAnsi="Arial"/>
                <w:b/>
              </w:rPr>
              <w:t>Responsibility</w:t>
            </w:r>
          </w:p>
        </w:tc>
        <w:tc>
          <w:tcPr>
            <w:tcW w:w="1195" w:type="dxa"/>
          </w:tcPr>
          <w:p w:rsidR="0031711A" w:rsidRDefault="00C509BA" w:rsidP="000F6061">
            <w:pPr>
              <w:tabs>
                <w:tab w:val="left" w:pos="720"/>
              </w:tabs>
              <w:spacing w:line="273" w:lineRule="auto"/>
              <w:jc w:val="center"/>
              <w:rPr>
                <w:rFonts w:ascii="Arial" w:eastAsia="Arial" w:hAnsi="Arial"/>
              </w:rPr>
            </w:pPr>
            <w:r>
              <w:rPr>
                <w:rFonts w:ascii="Arial" w:eastAsia="Arial" w:hAnsi="Arial"/>
                <w:b/>
              </w:rPr>
              <w:t>Schedule</w:t>
            </w:r>
          </w:p>
        </w:tc>
        <w:tc>
          <w:tcPr>
            <w:tcW w:w="1215" w:type="dxa"/>
          </w:tcPr>
          <w:p w:rsidR="0031711A" w:rsidRPr="00C034C8" w:rsidRDefault="00C509BA" w:rsidP="000F6061">
            <w:pPr>
              <w:tabs>
                <w:tab w:val="left" w:pos="720"/>
              </w:tabs>
              <w:spacing w:line="273" w:lineRule="auto"/>
              <w:jc w:val="center"/>
              <w:rPr>
                <w:rFonts w:ascii="Arial" w:eastAsia="Arial" w:hAnsi="Arial"/>
                <w:sz w:val="16"/>
                <w:szCs w:val="16"/>
              </w:rPr>
            </w:pPr>
            <w:r w:rsidRPr="00C034C8">
              <w:rPr>
                <w:rFonts w:ascii="Arial" w:eastAsia="Arial" w:hAnsi="Arial"/>
                <w:b/>
                <w:sz w:val="16"/>
                <w:szCs w:val="16"/>
              </w:rPr>
              <w:t>Type of program</w:t>
            </w:r>
          </w:p>
        </w:tc>
      </w:tr>
      <w:tr w:rsidR="00F440D4" w:rsidTr="0093786D">
        <w:tc>
          <w:tcPr>
            <w:tcW w:w="9243" w:type="dxa"/>
            <w:gridSpan w:val="5"/>
          </w:tcPr>
          <w:p w:rsidR="00F440D4" w:rsidRPr="00A26658" w:rsidRDefault="00F440D4" w:rsidP="00A825A7">
            <w:pPr>
              <w:tabs>
                <w:tab w:val="left" w:pos="720"/>
              </w:tabs>
              <w:spacing w:line="273" w:lineRule="auto"/>
              <w:jc w:val="both"/>
              <w:rPr>
                <w:rFonts w:ascii="Arial" w:eastAsia="Arial" w:hAnsi="Arial"/>
                <w:sz w:val="18"/>
                <w:szCs w:val="18"/>
              </w:rPr>
            </w:pPr>
            <w:r w:rsidRPr="00A26658">
              <w:rPr>
                <w:rFonts w:ascii="Arial" w:eastAsia="Arial" w:hAnsi="Arial"/>
                <w:b/>
                <w:i/>
                <w:sz w:val="18"/>
                <w:szCs w:val="18"/>
              </w:rPr>
              <w:lastRenderedPageBreak/>
              <w:t>Bangladesh Meteorological Department (BMD)</w:t>
            </w:r>
          </w:p>
        </w:tc>
      </w:tr>
      <w:tr w:rsidR="00A26658" w:rsidTr="00C509BA">
        <w:tc>
          <w:tcPr>
            <w:tcW w:w="1514" w:type="dxa"/>
          </w:tcPr>
          <w:p w:rsidR="0031711A" w:rsidRDefault="00E923E4" w:rsidP="000F6061">
            <w:pPr>
              <w:tabs>
                <w:tab w:val="left" w:pos="720"/>
              </w:tabs>
              <w:spacing w:line="273" w:lineRule="auto"/>
              <w:jc w:val="center"/>
              <w:rPr>
                <w:rFonts w:ascii="Arial" w:eastAsia="Arial" w:hAnsi="Arial"/>
              </w:rPr>
            </w:pPr>
            <w:r>
              <w:rPr>
                <w:rFonts w:ascii="Arial" w:eastAsia="Arial" w:hAnsi="Arial"/>
              </w:rPr>
              <w:t>Central and Divisional officers</w:t>
            </w:r>
          </w:p>
        </w:tc>
        <w:tc>
          <w:tcPr>
            <w:tcW w:w="3599" w:type="dxa"/>
          </w:tcPr>
          <w:p w:rsidR="00E923E4" w:rsidRPr="00677B27" w:rsidRDefault="00E923E4" w:rsidP="00176C93">
            <w:pPr>
              <w:spacing w:line="0" w:lineRule="atLeast"/>
              <w:jc w:val="both"/>
              <w:rPr>
                <w:rFonts w:ascii="Arial" w:eastAsia="Arial" w:hAnsi="Arial"/>
                <w:sz w:val="16"/>
                <w:szCs w:val="16"/>
              </w:rPr>
            </w:pPr>
            <w:r w:rsidRPr="00F440D4">
              <w:rPr>
                <w:rFonts w:ascii="Arial" w:eastAsia="Arial" w:hAnsi="Arial"/>
                <w:sz w:val="16"/>
                <w:szCs w:val="16"/>
              </w:rPr>
              <w:t>General environmental and socioeconomic awareness Principles and policies for (natural) environmental</w:t>
            </w:r>
            <w:r>
              <w:rPr>
                <w:rFonts w:ascii="Arial" w:eastAsia="Arial" w:hAnsi="Arial"/>
              </w:rPr>
              <w:t xml:space="preserve"> </w:t>
            </w:r>
            <w:r w:rsidRPr="00677B27">
              <w:rPr>
                <w:rFonts w:ascii="Arial" w:eastAsia="Arial" w:hAnsi="Arial"/>
                <w:sz w:val="16"/>
                <w:szCs w:val="16"/>
              </w:rPr>
              <w:t>mitigation in development projects;</w:t>
            </w:r>
            <w:r>
              <w:rPr>
                <w:rFonts w:ascii="Arial" w:eastAsia="Arial" w:hAnsi="Arial"/>
              </w:rPr>
              <w:t xml:space="preserve"> </w:t>
            </w:r>
            <w:r w:rsidRPr="00677B27">
              <w:rPr>
                <w:rFonts w:ascii="Arial" w:eastAsia="Arial" w:hAnsi="Arial"/>
                <w:sz w:val="16"/>
                <w:szCs w:val="16"/>
              </w:rPr>
              <w:t>Legal and institutional aspects Project mandates;</w:t>
            </w:r>
            <w:r>
              <w:rPr>
                <w:rFonts w:ascii="Arial" w:eastAsia="Arial" w:hAnsi="Arial"/>
              </w:rPr>
              <w:t xml:space="preserve"> </w:t>
            </w:r>
            <w:r w:rsidRPr="00677B27">
              <w:rPr>
                <w:rFonts w:ascii="Arial" w:eastAsia="Arial" w:hAnsi="Arial"/>
                <w:sz w:val="16"/>
                <w:szCs w:val="16"/>
              </w:rPr>
              <w:t>Environmental sensitivity of the project influence area Probable environmental impacts from project;</w:t>
            </w:r>
            <w:r>
              <w:rPr>
                <w:rFonts w:ascii="Arial" w:eastAsia="Arial" w:hAnsi="Arial"/>
              </w:rPr>
              <w:t xml:space="preserve"> </w:t>
            </w:r>
            <w:r w:rsidRPr="00677B27">
              <w:rPr>
                <w:rFonts w:ascii="Arial" w:eastAsia="Arial" w:hAnsi="Arial"/>
                <w:sz w:val="16"/>
                <w:szCs w:val="16"/>
              </w:rPr>
              <w:t>Key findings of the EMF; Mitigation measures; ECoPs listed in the EMF</w:t>
            </w:r>
          </w:p>
          <w:p w:rsidR="0031711A" w:rsidRDefault="0031711A" w:rsidP="000F6061">
            <w:pPr>
              <w:tabs>
                <w:tab w:val="left" w:pos="720"/>
              </w:tabs>
              <w:spacing w:line="273" w:lineRule="auto"/>
              <w:jc w:val="center"/>
              <w:rPr>
                <w:rFonts w:ascii="Arial" w:eastAsia="Arial" w:hAnsi="Arial"/>
              </w:rPr>
            </w:pPr>
          </w:p>
        </w:tc>
        <w:tc>
          <w:tcPr>
            <w:tcW w:w="1720" w:type="dxa"/>
          </w:tcPr>
          <w:p w:rsidR="0031711A" w:rsidRDefault="00E923E4" w:rsidP="000F6061">
            <w:pPr>
              <w:tabs>
                <w:tab w:val="left" w:pos="720"/>
              </w:tabs>
              <w:spacing w:line="273" w:lineRule="auto"/>
              <w:jc w:val="center"/>
              <w:rPr>
                <w:rFonts w:ascii="Arial" w:eastAsia="Arial" w:hAnsi="Arial"/>
              </w:rPr>
            </w:pPr>
            <w:r w:rsidRPr="00A26658">
              <w:rPr>
                <w:rFonts w:ascii="Arial" w:eastAsia="Arial" w:hAnsi="Arial"/>
                <w:sz w:val="18"/>
                <w:szCs w:val="18"/>
              </w:rPr>
              <w:t xml:space="preserve">Environmental Specialist with </w:t>
            </w:r>
            <w:r w:rsidR="00BC3BFE">
              <w:rPr>
                <w:rFonts w:ascii="Arial" w:eastAsia="Arial" w:hAnsi="Arial"/>
                <w:sz w:val="18"/>
                <w:szCs w:val="18"/>
              </w:rPr>
              <w:t xml:space="preserve">selected </w:t>
            </w:r>
            <w:r>
              <w:rPr>
                <w:rFonts w:ascii="Arial" w:eastAsia="Arial" w:hAnsi="Arial"/>
                <w:sz w:val="18"/>
                <w:szCs w:val="18"/>
              </w:rPr>
              <w:t>n</w:t>
            </w:r>
            <w:r w:rsidRPr="00A26658">
              <w:rPr>
                <w:rFonts w:ascii="Arial" w:eastAsia="Arial" w:hAnsi="Arial"/>
                <w:sz w:val="18"/>
                <w:szCs w:val="18"/>
              </w:rPr>
              <w:t xml:space="preserve">ational / </w:t>
            </w:r>
            <w:r>
              <w:rPr>
                <w:rFonts w:ascii="Arial" w:eastAsia="Arial" w:hAnsi="Arial"/>
                <w:sz w:val="18"/>
                <w:szCs w:val="18"/>
              </w:rPr>
              <w:t>i</w:t>
            </w:r>
            <w:r w:rsidRPr="00A26658">
              <w:rPr>
                <w:rFonts w:ascii="Arial" w:eastAsia="Arial" w:hAnsi="Arial"/>
                <w:sz w:val="18"/>
                <w:szCs w:val="18"/>
              </w:rPr>
              <w:t>nternational trainer</w:t>
            </w:r>
            <w:r>
              <w:rPr>
                <w:rFonts w:ascii="Arial" w:eastAsia="Arial" w:hAnsi="Arial"/>
              </w:rPr>
              <w:t>s</w:t>
            </w:r>
          </w:p>
        </w:tc>
        <w:tc>
          <w:tcPr>
            <w:tcW w:w="1195" w:type="dxa"/>
          </w:tcPr>
          <w:p w:rsidR="0031711A" w:rsidRDefault="00E923E4" w:rsidP="000F6061">
            <w:pPr>
              <w:tabs>
                <w:tab w:val="left" w:pos="720"/>
              </w:tabs>
              <w:spacing w:line="273" w:lineRule="auto"/>
              <w:jc w:val="center"/>
              <w:rPr>
                <w:rFonts w:ascii="Arial" w:eastAsia="Arial" w:hAnsi="Arial"/>
              </w:rPr>
            </w:pPr>
            <w:r w:rsidRPr="00A26658">
              <w:rPr>
                <w:rFonts w:ascii="Arial" w:eastAsia="Arial" w:hAnsi="Arial"/>
                <w:sz w:val="20"/>
                <w:szCs w:val="20"/>
              </w:rPr>
              <w:t>During planning stage of project</w:t>
            </w:r>
          </w:p>
        </w:tc>
        <w:tc>
          <w:tcPr>
            <w:tcW w:w="1215" w:type="dxa"/>
          </w:tcPr>
          <w:p w:rsidR="0031711A" w:rsidRPr="00D374D7" w:rsidRDefault="00D374D7" w:rsidP="000F6061">
            <w:pPr>
              <w:tabs>
                <w:tab w:val="left" w:pos="720"/>
              </w:tabs>
              <w:spacing w:line="273" w:lineRule="auto"/>
              <w:jc w:val="center"/>
              <w:rPr>
                <w:rFonts w:ascii="Arial" w:eastAsia="Arial" w:hAnsi="Arial"/>
                <w:sz w:val="20"/>
                <w:szCs w:val="20"/>
              </w:rPr>
            </w:pPr>
            <w:r w:rsidRPr="00D374D7">
              <w:rPr>
                <w:rFonts w:ascii="Arial" w:eastAsia="Arial" w:hAnsi="Arial"/>
                <w:sz w:val="20"/>
                <w:szCs w:val="20"/>
              </w:rPr>
              <w:t xml:space="preserve">Long term(5 days </w:t>
            </w:r>
            <w:r w:rsidR="00D6317F">
              <w:rPr>
                <w:rFonts w:ascii="Arial" w:eastAsia="Arial" w:hAnsi="Arial"/>
                <w:sz w:val="20"/>
                <w:szCs w:val="20"/>
              </w:rPr>
              <w:t>with</w:t>
            </w:r>
            <w:r w:rsidRPr="00D374D7">
              <w:rPr>
                <w:rFonts w:ascii="Arial" w:eastAsia="Arial" w:hAnsi="Arial"/>
                <w:sz w:val="20"/>
                <w:szCs w:val="20"/>
              </w:rPr>
              <w:t xml:space="preserve"> 1 day field work</w:t>
            </w:r>
            <w:r w:rsidR="000F68D8">
              <w:rPr>
                <w:rFonts w:ascii="Arial" w:eastAsia="Arial" w:hAnsi="Arial"/>
                <w:sz w:val="20"/>
                <w:szCs w:val="20"/>
              </w:rPr>
              <w:t>)</w:t>
            </w:r>
          </w:p>
        </w:tc>
      </w:tr>
      <w:tr w:rsidR="006E5F8C" w:rsidTr="00C509BA">
        <w:tc>
          <w:tcPr>
            <w:tcW w:w="1514" w:type="dxa"/>
          </w:tcPr>
          <w:p w:rsidR="006E5F8C" w:rsidRDefault="006E5F8C" w:rsidP="000F6061">
            <w:pPr>
              <w:tabs>
                <w:tab w:val="left" w:pos="720"/>
              </w:tabs>
              <w:spacing w:line="273" w:lineRule="auto"/>
              <w:jc w:val="center"/>
              <w:rPr>
                <w:rFonts w:ascii="Arial" w:eastAsia="Arial" w:hAnsi="Arial"/>
              </w:rPr>
            </w:pPr>
            <w:r>
              <w:rPr>
                <w:rFonts w:ascii="Arial" w:eastAsia="Arial" w:hAnsi="Arial"/>
                <w:b/>
              </w:rPr>
              <w:t>Participants</w:t>
            </w:r>
          </w:p>
        </w:tc>
        <w:tc>
          <w:tcPr>
            <w:tcW w:w="3599" w:type="dxa"/>
          </w:tcPr>
          <w:p w:rsidR="006E5F8C" w:rsidRPr="00F440D4" w:rsidRDefault="006E5F8C" w:rsidP="00176C93">
            <w:pPr>
              <w:spacing w:line="0" w:lineRule="atLeast"/>
              <w:jc w:val="both"/>
              <w:rPr>
                <w:rFonts w:ascii="Arial" w:eastAsia="Arial" w:hAnsi="Arial"/>
                <w:sz w:val="16"/>
                <w:szCs w:val="16"/>
              </w:rPr>
            </w:pPr>
            <w:r>
              <w:rPr>
                <w:rFonts w:ascii="Arial" w:eastAsia="Arial" w:hAnsi="Arial"/>
                <w:b/>
              </w:rPr>
              <w:t>Contents</w:t>
            </w:r>
          </w:p>
        </w:tc>
        <w:tc>
          <w:tcPr>
            <w:tcW w:w="1720" w:type="dxa"/>
          </w:tcPr>
          <w:p w:rsidR="006E5F8C" w:rsidRPr="00A26658" w:rsidRDefault="006E5F8C" w:rsidP="000F6061">
            <w:pPr>
              <w:tabs>
                <w:tab w:val="left" w:pos="720"/>
              </w:tabs>
              <w:spacing w:line="273" w:lineRule="auto"/>
              <w:jc w:val="center"/>
              <w:rPr>
                <w:rFonts w:ascii="Arial" w:eastAsia="Arial" w:hAnsi="Arial"/>
                <w:sz w:val="18"/>
                <w:szCs w:val="18"/>
              </w:rPr>
            </w:pPr>
            <w:r>
              <w:rPr>
                <w:rFonts w:ascii="Arial" w:eastAsia="Arial" w:hAnsi="Arial"/>
                <w:b/>
              </w:rPr>
              <w:t>Responsibility</w:t>
            </w:r>
          </w:p>
        </w:tc>
        <w:tc>
          <w:tcPr>
            <w:tcW w:w="1195" w:type="dxa"/>
          </w:tcPr>
          <w:p w:rsidR="006E5F8C" w:rsidRPr="00A26658" w:rsidRDefault="006E5F8C" w:rsidP="000F6061">
            <w:pPr>
              <w:tabs>
                <w:tab w:val="left" w:pos="720"/>
              </w:tabs>
              <w:spacing w:line="273" w:lineRule="auto"/>
              <w:jc w:val="center"/>
              <w:rPr>
                <w:rFonts w:ascii="Arial" w:eastAsia="Arial" w:hAnsi="Arial"/>
                <w:sz w:val="20"/>
                <w:szCs w:val="20"/>
              </w:rPr>
            </w:pPr>
            <w:r>
              <w:rPr>
                <w:rFonts w:ascii="Arial" w:eastAsia="Arial" w:hAnsi="Arial"/>
                <w:b/>
              </w:rPr>
              <w:t>Schedule</w:t>
            </w:r>
          </w:p>
        </w:tc>
        <w:tc>
          <w:tcPr>
            <w:tcW w:w="1215" w:type="dxa"/>
          </w:tcPr>
          <w:p w:rsidR="006E5F8C" w:rsidRPr="00D374D7" w:rsidRDefault="006E5F8C" w:rsidP="000F6061">
            <w:pPr>
              <w:tabs>
                <w:tab w:val="left" w:pos="720"/>
              </w:tabs>
              <w:spacing w:line="273" w:lineRule="auto"/>
              <w:jc w:val="center"/>
              <w:rPr>
                <w:rFonts w:ascii="Arial" w:eastAsia="Arial" w:hAnsi="Arial"/>
                <w:sz w:val="20"/>
                <w:szCs w:val="20"/>
              </w:rPr>
            </w:pPr>
            <w:r w:rsidRPr="00C034C8">
              <w:rPr>
                <w:rFonts w:ascii="Arial" w:eastAsia="Arial" w:hAnsi="Arial"/>
                <w:b/>
                <w:sz w:val="16"/>
                <w:szCs w:val="16"/>
              </w:rPr>
              <w:t>Type of program</w:t>
            </w:r>
          </w:p>
        </w:tc>
      </w:tr>
      <w:tr w:rsidR="00A26658" w:rsidTr="00591E94">
        <w:trPr>
          <w:trHeight w:val="1277"/>
        </w:trPr>
        <w:tc>
          <w:tcPr>
            <w:tcW w:w="1514" w:type="dxa"/>
          </w:tcPr>
          <w:p w:rsidR="00591E94" w:rsidRPr="00591E94" w:rsidRDefault="00591E94" w:rsidP="000F6061">
            <w:pPr>
              <w:spacing w:line="0" w:lineRule="atLeast"/>
              <w:ind w:left="100"/>
              <w:jc w:val="center"/>
              <w:rPr>
                <w:rFonts w:ascii="Arial" w:eastAsia="Arial" w:hAnsi="Arial"/>
                <w:sz w:val="20"/>
                <w:szCs w:val="20"/>
              </w:rPr>
            </w:pPr>
            <w:r w:rsidRPr="00591E94">
              <w:rPr>
                <w:rFonts w:ascii="Arial" w:eastAsia="Arial" w:hAnsi="Arial"/>
                <w:sz w:val="20"/>
                <w:szCs w:val="20"/>
              </w:rPr>
              <w:t>Lab Technicians</w:t>
            </w:r>
          </w:p>
          <w:p w:rsidR="0031711A" w:rsidRDefault="0031711A" w:rsidP="000F6061">
            <w:pPr>
              <w:tabs>
                <w:tab w:val="left" w:pos="720"/>
              </w:tabs>
              <w:spacing w:line="273" w:lineRule="auto"/>
              <w:jc w:val="center"/>
              <w:rPr>
                <w:rFonts w:ascii="Arial" w:eastAsia="Arial" w:hAnsi="Arial"/>
              </w:rPr>
            </w:pPr>
          </w:p>
        </w:tc>
        <w:tc>
          <w:tcPr>
            <w:tcW w:w="3599" w:type="dxa"/>
          </w:tcPr>
          <w:p w:rsidR="0031711A" w:rsidRDefault="003B3625" w:rsidP="003B3625">
            <w:pPr>
              <w:tabs>
                <w:tab w:val="left" w:pos="720"/>
              </w:tabs>
              <w:spacing w:line="273" w:lineRule="auto"/>
              <w:jc w:val="both"/>
              <w:rPr>
                <w:rFonts w:ascii="Arial" w:eastAsia="Arial" w:hAnsi="Arial"/>
              </w:rPr>
            </w:pPr>
            <w:r w:rsidRPr="00F440D4">
              <w:rPr>
                <w:rFonts w:ascii="Arial" w:eastAsia="Arial" w:hAnsi="Arial"/>
                <w:sz w:val="16"/>
                <w:szCs w:val="16"/>
              </w:rPr>
              <w:t xml:space="preserve">General environmental and socioeconomic awareness </w:t>
            </w:r>
            <w:r w:rsidRPr="00677B27">
              <w:rPr>
                <w:rFonts w:ascii="Arial" w:eastAsia="Arial" w:hAnsi="Arial"/>
                <w:sz w:val="16"/>
                <w:szCs w:val="16"/>
              </w:rPr>
              <w:t>Environmental sensitivity of the project influence area Probable environmental impacts from project;</w:t>
            </w:r>
            <w:r>
              <w:rPr>
                <w:rFonts w:ascii="Arial" w:eastAsia="Arial" w:hAnsi="Arial"/>
              </w:rPr>
              <w:t xml:space="preserve"> </w:t>
            </w:r>
            <w:r w:rsidRPr="00677B27">
              <w:rPr>
                <w:rFonts w:ascii="Arial" w:eastAsia="Arial" w:hAnsi="Arial"/>
                <w:sz w:val="16"/>
                <w:szCs w:val="16"/>
              </w:rPr>
              <w:t>Key findings of the EMF; Mitigation measures; ECoPs listed in the EMF</w:t>
            </w:r>
            <w:r>
              <w:rPr>
                <w:rFonts w:ascii="Arial" w:eastAsia="Arial" w:hAnsi="Arial"/>
              </w:rPr>
              <w:t xml:space="preserve"> </w:t>
            </w:r>
          </w:p>
        </w:tc>
        <w:tc>
          <w:tcPr>
            <w:tcW w:w="1720" w:type="dxa"/>
          </w:tcPr>
          <w:p w:rsidR="0031711A" w:rsidRPr="004C47DF" w:rsidRDefault="004C47DF" w:rsidP="000F6061">
            <w:pPr>
              <w:tabs>
                <w:tab w:val="left" w:pos="720"/>
              </w:tabs>
              <w:spacing w:line="273" w:lineRule="auto"/>
              <w:jc w:val="center"/>
              <w:rPr>
                <w:rFonts w:ascii="Arial" w:eastAsia="Arial" w:hAnsi="Arial"/>
                <w:sz w:val="16"/>
                <w:szCs w:val="16"/>
              </w:rPr>
            </w:pPr>
            <w:r w:rsidRPr="004C47DF">
              <w:rPr>
                <w:rFonts w:ascii="Arial" w:eastAsia="Arial" w:hAnsi="Arial"/>
                <w:sz w:val="16"/>
                <w:szCs w:val="16"/>
              </w:rPr>
              <w:t>Environmental Specialist with national trainers</w:t>
            </w:r>
            <w:r w:rsidR="00D6317F">
              <w:rPr>
                <w:rFonts w:ascii="Arial" w:eastAsia="Arial" w:hAnsi="Arial"/>
                <w:sz w:val="16"/>
                <w:szCs w:val="16"/>
              </w:rPr>
              <w:t xml:space="preserve"> and trained</w:t>
            </w:r>
            <w:r w:rsidR="00D6317F">
              <w:rPr>
                <w:rFonts w:ascii="Arial" w:eastAsia="Arial" w:hAnsi="Arial"/>
                <w:sz w:val="19"/>
              </w:rPr>
              <w:t xml:space="preserve"> </w:t>
            </w:r>
            <w:r w:rsidR="00D6317F" w:rsidRPr="00D6317F">
              <w:rPr>
                <w:rFonts w:ascii="Arial" w:eastAsia="Arial" w:hAnsi="Arial"/>
                <w:sz w:val="16"/>
                <w:szCs w:val="16"/>
              </w:rPr>
              <w:t>Central BMD officers</w:t>
            </w:r>
          </w:p>
        </w:tc>
        <w:tc>
          <w:tcPr>
            <w:tcW w:w="1195" w:type="dxa"/>
          </w:tcPr>
          <w:p w:rsidR="0031711A" w:rsidRPr="00D6317F" w:rsidRDefault="00D6317F" w:rsidP="000F6061">
            <w:pPr>
              <w:tabs>
                <w:tab w:val="left" w:pos="720"/>
              </w:tabs>
              <w:spacing w:line="273" w:lineRule="auto"/>
              <w:jc w:val="center"/>
              <w:rPr>
                <w:rFonts w:ascii="Arial" w:eastAsia="Arial" w:hAnsi="Arial"/>
                <w:sz w:val="16"/>
                <w:szCs w:val="16"/>
              </w:rPr>
            </w:pPr>
            <w:r w:rsidRPr="00D6317F">
              <w:rPr>
                <w:rFonts w:ascii="Arial" w:eastAsia="Arial" w:hAnsi="Arial"/>
                <w:sz w:val="16"/>
                <w:szCs w:val="16"/>
              </w:rPr>
              <w:t>During planning stage of</w:t>
            </w:r>
            <w:r>
              <w:rPr>
                <w:rFonts w:ascii="Arial" w:eastAsia="Arial" w:hAnsi="Arial"/>
                <w:sz w:val="16"/>
                <w:szCs w:val="16"/>
              </w:rPr>
              <w:t xml:space="preserve"> project</w:t>
            </w:r>
            <w:r>
              <w:rPr>
                <w:rFonts w:ascii="Arial" w:eastAsia="Arial" w:hAnsi="Arial"/>
              </w:rPr>
              <w:t xml:space="preserve"> </w:t>
            </w:r>
            <w:r w:rsidR="003C556C">
              <w:rPr>
                <w:rFonts w:ascii="Arial" w:eastAsia="Arial" w:hAnsi="Arial"/>
              </w:rPr>
              <w:t>(</w:t>
            </w:r>
            <w:r w:rsidRPr="00D6317F">
              <w:rPr>
                <w:rFonts w:ascii="Arial" w:eastAsia="Arial" w:hAnsi="Arial"/>
                <w:sz w:val="16"/>
                <w:szCs w:val="16"/>
              </w:rPr>
              <w:t>To be repeated as</w:t>
            </w:r>
            <w:r>
              <w:rPr>
                <w:rFonts w:ascii="Arial" w:eastAsia="Arial" w:hAnsi="Arial"/>
                <w:sz w:val="16"/>
                <w:szCs w:val="16"/>
              </w:rPr>
              <w:t xml:space="preserve"> needed)</w:t>
            </w:r>
          </w:p>
        </w:tc>
        <w:tc>
          <w:tcPr>
            <w:tcW w:w="1215" w:type="dxa"/>
          </w:tcPr>
          <w:p w:rsidR="0031711A" w:rsidRDefault="00D6317F" w:rsidP="000F6061">
            <w:pPr>
              <w:tabs>
                <w:tab w:val="left" w:pos="720"/>
              </w:tabs>
              <w:spacing w:line="273" w:lineRule="auto"/>
              <w:jc w:val="center"/>
              <w:rPr>
                <w:rFonts w:ascii="Arial" w:eastAsia="Arial" w:hAnsi="Arial"/>
              </w:rPr>
            </w:pPr>
            <w:r>
              <w:rPr>
                <w:rFonts w:ascii="Arial" w:eastAsia="Arial" w:hAnsi="Arial"/>
                <w:sz w:val="19"/>
              </w:rPr>
              <w:t>Medium term(3 days)</w:t>
            </w:r>
          </w:p>
        </w:tc>
      </w:tr>
      <w:tr w:rsidR="009C42F8" w:rsidTr="009C42F8">
        <w:trPr>
          <w:trHeight w:val="287"/>
        </w:trPr>
        <w:tc>
          <w:tcPr>
            <w:tcW w:w="9243" w:type="dxa"/>
            <w:gridSpan w:val="5"/>
          </w:tcPr>
          <w:p w:rsidR="00CC1AD1" w:rsidRPr="00CC1AD1" w:rsidRDefault="00CC1AD1" w:rsidP="00A825A7">
            <w:pPr>
              <w:spacing w:line="0" w:lineRule="atLeast"/>
              <w:ind w:left="100"/>
              <w:jc w:val="both"/>
              <w:rPr>
                <w:rFonts w:ascii="Arial" w:eastAsia="Arial" w:hAnsi="Arial"/>
                <w:b/>
                <w:i/>
                <w:sz w:val="18"/>
                <w:szCs w:val="18"/>
              </w:rPr>
            </w:pPr>
            <w:r w:rsidRPr="00CC1AD1">
              <w:rPr>
                <w:rFonts w:ascii="Arial" w:eastAsia="Arial" w:hAnsi="Arial"/>
                <w:b/>
                <w:i/>
                <w:sz w:val="18"/>
                <w:szCs w:val="18"/>
              </w:rPr>
              <w:t>Bangladesh Water Development Board (BWDB)</w:t>
            </w:r>
          </w:p>
          <w:p w:rsidR="009C42F8" w:rsidRDefault="009C42F8" w:rsidP="000F6061">
            <w:pPr>
              <w:tabs>
                <w:tab w:val="left" w:pos="720"/>
              </w:tabs>
              <w:spacing w:line="273" w:lineRule="auto"/>
              <w:jc w:val="center"/>
              <w:rPr>
                <w:rFonts w:ascii="Arial" w:eastAsia="Arial" w:hAnsi="Arial"/>
                <w:sz w:val="19"/>
              </w:rPr>
            </w:pPr>
          </w:p>
        </w:tc>
      </w:tr>
      <w:tr w:rsidR="00A26658" w:rsidTr="00591E94">
        <w:trPr>
          <w:trHeight w:val="881"/>
        </w:trPr>
        <w:tc>
          <w:tcPr>
            <w:tcW w:w="1514" w:type="dxa"/>
          </w:tcPr>
          <w:p w:rsidR="006F7639" w:rsidRPr="006F7639" w:rsidRDefault="006F7639" w:rsidP="000F6061">
            <w:pPr>
              <w:spacing w:line="273" w:lineRule="auto"/>
              <w:ind w:left="100"/>
              <w:jc w:val="center"/>
              <w:rPr>
                <w:rFonts w:ascii="Arial" w:eastAsia="Arial" w:hAnsi="Arial"/>
                <w:sz w:val="16"/>
                <w:szCs w:val="16"/>
              </w:rPr>
            </w:pPr>
            <w:r w:rsidRPr="006F7639">
              <w:rPr>
                <w:rFonts w:ascii="Arial" w:eastAsia="Arial" w:hAnsi="Arial"/>
                <w:sz w:val="16"/>
                <w:szCs w:val="16"/>
              </w:rPr>
              <w:t>Director to Sub Assistant level officers primarily in Hydrology, O&amp;M and Planning divisions</w:t>
            </w:r>
          </w:p>
          <w:p w:rsidR="0031711A" w:rsidRDefault="0031711A" w:rsidP="000F6061">
            <w:pPr>
              <w:tabs>
                <w:tab w:val="left" w:pos="720"/>
              </w:tabs>
              <w:spacing w:line="273" w:lineRule="auto"/>
              <w:jc w:val="center"/>
              <w:rPr>
                <w:rFonts w:ascii="Arial" w:eastAsia="Arial" w:hAnsi="Arial"/>
              </w:rPr>
            </w:pPr>
          </w:p>
        </w:tc>
        <w:tc>
          <w:tcPr>
            <w:tcW w:w="3599" w:type="dxa"/>
          </w:tcPr>
          <w:p w:rsidR="009D41F2" w:rsidRPr="009D41F2" w:rsidRDefault="009D41F2" w:rsidP="003B3625">
            <w:pPr>
              <w:spacing w:line="0" w:lineRule="atLeast"/>
              <w:jc w:val="both"/>
              <w:rPr>
                <w:rFonts w:ascii="Arial" w:eastAsia="Arial" w:hAnsi="Arial"/>
                <w:sz w:val="16"/>
                <w:szCs w:val="16"/>
              </w:rPr>
            </w:pPr>
            <w:r w:rsidRPr="009D41F2">
              <w:rPr>
                <w:rFonts w:ascii="Arial" w:eastAsia="Arial" w:hAnsi="Arial"/>
                <w:sz w:val="16"/>
                <w:szCs w:val="16"/>
              </w:rPr>
              <w:t>General environmental and socioeconomic awareness; Principles and policies for (natural) environmental mitigation in development projects; Legal and institutional aspects; Project mandates; Environmental sensitivity of the project influence area</w:t>
            </w:r>
            <w:r w:rsidR="00EA39CF">
              <w:rPr>
                <w:rFonts w:ascii="Arial" w:eastAsia="Arial" w:hAnsi="Arial"/>
                <w:sz w:val="16"/>
                <w:szCs w:val="16"/>
              </w:rPr>
              <w:t>. Probable environmental impacts from project;</w:t>
            </w:r>
            <w:r w:rsidR="006F7639" w:rsidRPr="00677B27">
              <w:rPr>
                <w:rFonts w:ascii="Arial" w:eastAsia="Arial" w:hAnsi="Arial"/>
                <w:sz w:val="16"/>
                <w:szCs w:val="16"/>
              </w:rPr>
              <w:t xml:space="preserve"> Key findings of the EMF; Mitigation measures; ECoPs listed in the EMF</w:t>
            </w:r>
          </w:p>
          <w:p w:rsidR="0031711A" w:rsidRDefault="0031711A" w:rsidP="000F6061">
            <w:pPr>
              <w:tabs>
                <w:tab w:val="left" w:pos="720"/>
              </w:tabs>
              <w:spacing w:line="273" w:lineRule="auto"/>
              <w:jc w:val="center"/>
              <w:rPr>
                <w:rFonts w:ascii="Arial" w:eastAsia="Arial" w:hAnsi="Arial"/>
              </w:rPr>
            </w:pPr>
          </w:p>
        </w:tc>
        <w:tc>
          <w:tcPr>
            <w:tcW w:w="1720" w:type="dxa"/>
          </w:tcPr>
          <w:p w:rsidR="0031711A" w:rsidRDefault="006F7639" w:rsidP="000F6061">
            <w:pPr>
              <w:tabs>
                <w:tab w:val="left" w:pos="720"/>
              </w:tabs>
              <w:spacing w:line="273" w:lineRule="auto"/>
              <w:jc w:val="center"/>
              <w:rPr>
                <w:rFonts w:ascii="Arial" w:eastAsia="Arial" w:hAnsi="Arial"/>
              </w:rPr>
            </w:pPr>
            <w:r w:rsidRPr="00A26658">
              <w:rPr>
                <w:rFonts w:ascii="Arial" w:eastAsia="Arial" w:hAnsi="Arial"/>
                <w:sz w:val="18"/>
                <w:szCs w:val="18"/>
              </w:rPr>
              <w:t xml:space="preserve">Environmental Specialist with </w:t>
            </w:r>
            <w:r>
              <w:rPr>
                <w:rFonts w:ascii="Arial" w:eastAsia="Arial" w:hAnsi="Arial"/>
                <w:sz w:val="18"/>
                <w:szCs w:val="18"/>
              </w:rPr>
              <w:t>n</w:t>
            </w:r>
            <w:r w:rsidRPr="00A26658">
              <w:rPr>
                <w:rFonts w:ascii="Arial" w:eastAsia="Arial" w:hAnsi="Arial"/>
                <w:sz w:val="18"/>
                <w:szCs w:val="18"/>
              </w:rPr>
              <w:t xml:space="preserve">ational / </w:t>
            </w:r>
            <w:r>
              <w:rPr>
                <w:rFonts w:ascii="Arial" w:eastAsia="Arial" w:hAnsi="Arial"/>
                <w:sz w:val="18"/>
                <w:szCs w:val="18"/>
              </w:rPr>
              <w:t>i</w:t>
            </w:r>
            <w:r w:rsidRPr="00A26658">
              <w:rPr>
                <w:rFonts w:ascii="Arial" w:eastAsia="Arial" w:hAnsi="Arial"/>
                <w:sz w:val="18"/>
                <w:szCs w:val="18"/>
              </w:rPr>
              <w:t>nternational trainer</w:t>
            </w:r>
            <w:r>
              <w:rPr>
                <w:rFonts w:ascii="Arial" w:eastAsia="Arial" w:hAnsi="Arial"/>
              </w:rPr>
              <w:t>s</w:t>
            </w:r>
          </w:p>
        </w:tc>
        <w:tc>
          <w:tcPr>
            <w:tcW w:w="1195" w:type="dxa"/>
          </w:tcPr>
          <w:p w:rsidR="0031711A" w:rsidRDefault="000F68D8" w:rsidP="000F6061">
            <w:pPr>
              <w:tabs>
                <w:tab w:val="left" w:pos="720"/>
              </w:tabs>
              <w:spacing w:line="273" w:lineRule="auto"/>
              <w:jc w:val="center"/>
              <w:rPr>
                <w:rFonts w:ascii="Arial" w:eastAsia="Arial" w:hAnsi="Arial"/>
              </w:rPr>
            </w:pPr>
            <w:r w:rsidRPr="00A26658">
              <w:rPr>
                <w:rFonts w:ascii="Arial" w:eastAsia="Arial" w:hAnsi="Arial"/>
                <w:sz w:val="20"/>
                <w:szCs w:val="20"/>
              </w:rPr>
              <w:t>During planning stage of project</w:t>
            </w:r>
          </w:p>
        </w:tc>
        <w:tc>
          <w:tcPr>
            <w:tcW w:w="1215" w:type="dxa"/>
          </w:tcPr>
          <w:p w:rsidR="0031711A" w:rsidRDefault="000F68D8" w:rsidP="000F6061">
            <w:pPr>
              <w:tabs>
                <w:tab w:val="left" w:pos="720"/>
              </w:tabs>
              <w:spacing w:line="273" w:lineRule="auto"/>
              <w:jc w:val="center"/>
              <w:rPr>
                <w:rFonts w:ascii="Arial" w:eastAsia="Arial" w:hAnsi="Arial"/>
              </w:rPr>
            </w:pPr>
            <w:r w:rsidRPr="00D374D7">
              <w:rPr>
                <w:rFonts w:ascii="Arial" w:eastAsia="Arial" w:hAnsi="Arial"/>
                <w:sz w:val="20"/>
                <w:szCs w:val="20"/>
              </w:rPr>
              <w:t xml:space="preserve">Long term(5 days </w:t>
            </w:r>
            <w:r>
              <w:rPr>
                <w:rFonts w:ascii="Arial" w:eastAsia="Arial" w:hAnsi="Arial"/>
                <w:sz w:val="20"/>
                <w:szCs w:val="20"/>
              </w:rPr>
              <w:t>with</w:t>
            </w:r>
            <w:r w:rsidRPr="00D374D7">
              <w:rPr>
                <w:rFonts w:ascii="Arial" w:eastAsia="Arial" w:hAnsi="Arial"/>
                <w:sz w:val="20"/>
                <w:szCs w:val="20"/>
              </w:rPr>
              <w:t xml:space="preserve"> 1 day field work</w:t>
            </w:r>
            <w:r>
              <w:rPr>
                <w:rFonts w:ascii="Arial" w:eastAsia="Arial" w:hAnsi="Arial"/>
                <w:sz w:val="20"/>
                <w:szCs w:val="20"/>
              </w:rPr>
              <w:t>)</w:t>
            </w:r>
          </w:p>
        </w:tc>
      </w:tr>
      <w:tr w:rsidR="00E923E4" w:rsidTr="00C509BA">
        <w:tc>
          <w:tcPr>
            <w:tcW w:w="1514" w:type="dxa"/>
          </w:tcPr>
          <w:p w:rsidR="00563385" w:rsidRPr="00563385" w:rsidRDefault="00563385" w:rsidP="000F6061">
            <w:pPr>
              <w:spacing w:line="271" w:lineRule="auto"/>
              <w:jc w:val="center"/>
              <w:rPr>
                <w:rFonts w:ascii="Arial" w:eastAsia="Arial" w:hAnsi="Arial"/>
                <w:sz w:val="16"/>
                <w:szCs w:val="16"/>
              </w:rPr>
            </w:pPr>
            <w:r w:rsidRPr="00563385">
              <w:rPr>
                <w:rFonts w:ascii="Arial" w:eastAsia="Arial" w:hAnsi="Arial"/>
                <w:sz w:val="16"/>
                <w:szCs w:val="16"/>
              </w:rPr>
              <w:t>Field staff from Hydrology and O&amp;M Divisions in the relevant districts</w:t>
            </w:r>
          </w:p>
          <w:p w:rsidR="00E923E4" w:rsidRDefault="00E923E4" w:rsidP="000F6061">
            <w:pPr>
              <w:tabs>
                <w:tab w:val="left" w:pos="720"/>
              </w:tabs>
              <w:spacing w:line="273" w:lineRule="auto"/>
              <w:jc w:val="center"/>
              <w:rPr>
                <w:rFonts w:ascii="Arial" w:eastAsia="Arial" w:hAnsi="Arial"/>
              </w:rPr>
            </w:pPr>
          </w:p>
        </w:tc>
        <w:tc>
          <w:tcPr>
            <w:tcW w:w="3599" w:type="dxa"/>
          </w:tcPr>
          <w:p w:rsidR="00E923E4" w:rsidRDefault="00563385" w:rsidP="003B3625">
            <w:pPr>
              <w:tabs>
                <w:tab w:val="left" w:pos="720"/>
              </w:tabs>
              <w:spacing w:line="273" w:lineRule="auto"/>
              <w:jc w:val="both"/>
              <w:rPr>
                <w:rFonts w:ascii="Arial" w:eastAsia="Arial" w:hAnsi="Arial"/>
              </w:rPr>
            </w:pPr>
            <w:r w:rsidRPr="00F440D4">
              <w:rPr>
                <w:rFonts w:ascii="Arial" w:eastAsia="Arial" w:hAnsi="Arial"/>
                <w:sz w:val="16"/>
                <w:szCs w:val="16"/>
              </w:rPr>
              <w:t>General environmental and socioeconomic awareness Principles and policies for (natural) environmental</w:t>
            </w:r>
            <w:r>
              <w:rPr>
                <w:rFonts w:ascii="Arial" w:eastAsia="Arial" w:hAnsi="Arial"/>
              </w:rPr>
              <w:t xml:space="preserve"> </w:t>
            </w:r>
            <w:r w:rsidRPr="00677B27">
              <w:rPr>
                <w:rFonts w:ascii="Arial" w:eastAsia="Arial" w:hAnsi="Arial"/>
                <w:sz w:val="16"/>
                <w:szCs w:val="16"/>
              </w:rPr>
              <w:t>mitigation in development projects;</w:t>
            </w:r>
            <w:r>
              <w:rPr>
                <w:rFonts w:ascii="Arial" w:eastAsia="Arial" w:hAnsi="Arial"/>
              </w:rPr>
              <w:t xml:space="preserve"> </w:t>
            </w:r>
            <w:r w:rsidRPr="00677B27">
              <w:rPr>
                <w:rFonts w:ascii="Arial" w:eastAsia="Arial" w:hAnsi="Arial"/>
                <w:sz w:val="16"/>
                <w:szCs w:val="16"/>
              </w:rPr>
              <w:t>Legal and institutional aspects Project mandates;</w:t>
            </w:r>
            <w:r>
              <w:rPr>
                <w:rFonts w:ascii="Arial" w:eastAsia="Arial" w:hAnsi="Arial"/>
              </w:rPr>
              <w:t xml:space="preserve"> </w:t>
            </w:r>
            <w:r w:rsidRPr="00677B27">
              <w:rPr>
                <w:rFonts w:ascii="Arial" w:eastAsia="Arial" w:hAnsi="Arial"/>
                <w:sz w:val="16"/>
                <w:szCs w:val="16"/>
              </w:rPr>
              <w:t>Environmental sensitivity of the project influence area Probable environmental impacts from project;</w:t>
            </w:r>
            <w:r>
              <w:rPr>
                <w:rFonts w:ascii="Arial" w:eastAsia="Arial" w:hAnsi="Arial"/>
              </w:rPr>
              <w:t xml:space="preserve"> </w:t>
            </w:r>
            <w:r w:rsidRPr="00677B27">
              <w:rPr>
                <w:rFonts w:ascii="Arial" w:eastAsia="Arial" w:hAnsi="Arial"/>
                <w:sz w:val="16"/>
                <w:szCs w:val="16"/>
              </w:rPr>
              <w:t>Key findings of the EMF; Mitigation measures; ECoPs listed in the EMF</w:t>
            </w:r>
          </w:p>
        </w:tc>
        <w:tc>
          <w:tcPr>
            <w:tcW w:w="1720" w:type="dxa"/>
          </w:tcPr>
          <w:p w:rsidR="00E923E4" w:rsidRDefault="00622949" w:rsidP="000F6061">
            <w:pPr>
              <w:tabs>
                <w:tab w:val="left" w:pos="720"/>
              </w:tabs>
              <w:spacing w:line="273" w:lineRule="auto"/>
              <w:jc w:val="center"/>
              <w:rPr>
                <w:rFonts w:ascii="Arial" w:eastAsia="Arial" w:hAnsi="Arial"/>
              </w:rPr>
            </w:pPr>
            <w:r w:rsidRPr="004C47DF">
              <w:rPr>
                <w:rFonts w:ascii="Arial" w:eastAsia="Arial" w:hAnsi="Arial"/>
                <w:sz w:val="16"/>
                <w:szCs w:val="16"/>
              </w:rPr>
              <w:t>Environmental Specialist with national trainers</w:t>
            </w:r>
            <w:r>
              <w:rPr>
                <w:rFonts w:ascii="Arial" w:eastAsia="Arial" w:hAnsi="Arial"/>
                <w:sz w:val="16"/>
                <w:szCs w:val="16"/>
              </w:rPr>
              <w:t xml:space="preserve"> and trained</w:t>
            </w:r>
            <w:r>
              <w:rPr>
                <w:rFonts w:ascii="Arial" w:eastAsia="Arial" w:hAnsi="Arial"/>
                <w:sz w:val="19"/>
              </w:rPr>
              <w:t xml:space="preserve"> </w:t>
            </w:r>
            <w:r w:rsidRPr="00D6317F">
              <w:rPr>
                <w:rFonts w:ascii="Arial" w:eastAsia="Arial" w:hAnsi="Arial"/>
                <w:sz w:val="16"/>
                <w:szCs w:val="16"/>
              </w:rPr>
              <w:t>B</w:t>
            </w:r>
            <w:r>
              <w:rPr>
                <w:rFonts w:ascii="Arial" w:eastAsia="Arial" w:hAnsi="Arial"/>
                <w:sz w:val="16"/>
                <w:szCs w:val="16"/>
              </w:rPr>
              <w:t>W</w:t>
            </w:r>
            <w:r w:rsidRPr="00D6317F">
              <w:rPr>
                <w:rFonts w:ascii="Arial" w:eastAsia="Arial" w:hAnsi="Arial"/>
                <w:sz w:val="16"/>
                <w:szCs w:val="16"/>
              </w:rPr>
              <w:t>D</w:t>
            </w:r>
            <w:r>
              <w:rPr>
                <w:rFonts w:ascii="Arial" w:eastAsia="Arial" w:hAnsi="Arial"/>
                <w:sz w:val="16"/>
                <w:szCs w:val="16"/>
              </w:rPr>
              <w:t>B</w:t>
            </w:r>
            <w:r w:rsidRPr="00D6317F">
              <w:rPr>
                <w:rFonts w:ascii="Arial" w:eastAsia="Arial" w:hAnsi="Arial"/>
                <w:sz w:val="16"/>
                <w:szCs w:val="16"/>
              </w:rPr>
              <w:t xml:space="preserve"> officers</w:t>
            </w:r>
          </w:p>
        </w:tc>
        <w:tc>
          <w:tcPr>
            <w:tcW w:w="1195" w:type="dxa"/>
          </w:tcPr>
          <w:p w:rsidR="00E923E4" w:rsidRDefault="003C556C" w:rsidP="000F6061">
            <w:pPr>
              <w:tabs>
                <w:tab w:val="left" w:pos="720"/>
              </w:tabs>
              <w:spacing w:line="273" w:lineRule="auto"/>
              <w:jc w:val="center"/>
              <w:rPr>
                <w:rFonts w:ascii="Arial" w:eastAsia="Arial" w:hAnsi="Arial"/>
              </w:rPr>
            </w:pPr>
            <w:r w:rsidRPr="00D6317F">
              <w:rPr>
                <w:rFonts w:ascii="Arial" w:eastAsia="Arial" w:hAnsi="Arial"/>
                <w:sz w:val="16"/>
                <w:szCs w:val="16"/>
              </w:rPr>
              <w:t>During planning stage of</w:t>
            </w:r>
            <w:r>
              <w:rPr>
                <w:rFonts w:ascii="Arial" w:eastAsia="Arial" w:hAnsi="Arial"/>
                <w:sz w:val="16"/>
                <w:szCs w:val="16"/>
              </w:rPr>
              <w:t xml:space="preserve"> project</w:t>
            </w:r>
            <w:r>
              <w:rPr>
                <w:rFonts w:ascii="Arial" w:eastAsia="Arial" w:hAnsi="Arial"/>
              </w:rPr>
              <w:t xml:space="preserve"> (</w:t>
            </w:r>
            <w:r w:rsidRPr="00D6317F">
              <w:rPr>
                <w:rFonts w:ascii="Arial" w:eastAsia="Arial" w:hAnsi="Arial"/>
                <w:sz w:val="16"/>
                <w:szCs w:val="16"/>
              </w:rPr>
              <w:t>To be repeated as</w:t>
            </w:r>
            <w:r>
              <w:rPr>
                <w:rFonts w:ascii="Arial" w:eastAsia="Arial" w:hAnsi="Arial"/>
                <w:sz w:val="16"/>
                <w:szCs w:val="16"/>
              </w:rPr>
              <w:t xml:space="preserve"> needed)</w:t>
            </w:r>
          </w:p>
        </w:tc>
        <w:tc>
          <w:tcPr>
            <w:tcW w:w="1215" w:type="dxa"/>
          </w:tcPr>
          <w:p w:rsidR="00E923E4" w:rsidRDefault="003C556C" w:rsidP="000F6061">
            <w:pPr>
              <w:tabs>
                <w:tab w:val="left" w:pos="720"/>
              </w:tabs>
              <w:spacing w:line="273" w:lineRule="auto"/>
              <w:jc w:val="center"/>
              <w:rPr>
                <w:rFonts w:ascii="Arial" w:eastAsia="Arial" w:hAnsi="Arial"/>
              </w:rPr>
            </w:pPr>
            <w:r>
              <w:rPr>
                <w:rFonts w:ascii="Arial" w:eastAsia="Arial" w:hAnsi="Arial"/>
                <w:sz w:val="19"/>
              </w:rPr>
              <w:t>Medium term(3 days)</w:t>
            </w:r>
          </w:p>
        </w:tc>
      </w:tr>
      <w:tr w:rsidR="00E923E4" w:rsidTr="00C509BA">
        <w:tc>
          <w:tcPr>
            <w:tcW w:w="1514" w:type="dxa"/>
          </w:tcPr>
          <w:p w:rsidR="00E923E4" w:rsidRPr="006D5E7D" w:rsidRDefault="006D5E7D" w:rsidP="000F6061">
            <w:pPr>
              <w:tabs>
                <w:tab w:val="left" w:pos="720"/>
              </w:tabs>
              <w:spacing w:line="273" w:lineRule="auto"/>
              <w:jc w:val="center"/>
              <w:rPr>
                <w:rFonts w:ascii="Arial" w:eastAsia="Arial" w:hAnsi="Arial"/>
                <w:sz w:val="18"/>
                <w:szCs w:val="18"/>
              </w:rPr>
            </w:pPr>
            <w:r w:rsidRPr="006D5E7D">
              <w:rPr>
                <w:rFonts w:ascii="Arial" w:eastAsia="Arial" w:hAnsi="Arial"/>
                <w:sz w:val="18"/>
                <w:szCs w:val="18"/>
              </w:rPr>
              <w:t>Drivers; boat/launch crew</w:t>
            </w:r>
          </w:p>
        </w:tc>
        <w:tc>
          <w:tcPr>
            <w:tcW w:w="3599" w:type="dxa"/>
          </w:tcPr>
          <w:p w:rsidR="006D5E7D" w:rsidRDefault="006D5E7D" w:rsidP="000F6061">
            <w:pPr>
              <w:spacing w:line="0" w:lineRule="atLeast"/>
              <w:jc w:val="center"/>
              <w:rPr>
                <w:rFonts w:ascii="Arial" w:eastAsia="Arial" w:hAnsi="Arial"/>
              </w:rPr>
            </w:pPr>
            <w:r w:rsidRPr="006D5E7D">
              <w:rPr>
                <w:rFonts w:ascii="Arial" w:eastAsia="Arial" w:hAnsi="Arial"/>
                <w:sz w:val="16"/>
                <w:szCs w:val="16"/>
              </w:rPr>
              <w:t>Road/waterway safety</w:t>
            </w:r>
            <w:r>
              <w:rPr>
                <w:rFonts w:ascii="Arial" w:eastAsia="Arial" w:hAnsi="Arial"/>
              </w:rPr>
              <w:t xml:space="preserve"> </w:t>
            </w:r>
            <w:r w:rsidRPr="006D5E7D">
              <w:rPr>
                <w:rFonts w:ascii="Arial" w:eastAsia="Arial" w:hAnsi="Arial"/>
                <w:sz w:val="16"/>
                <w:szCs w:val="16"/>
              </w:rPr>
              <w:t>Defensive driving/sailing</w:t>
            </w:r>
            <w:r>
              <w:rPr>
                <w:rFonts w:ascii="Arial" w:eastAsia="Arial" w:hAnsi="Arial"/>
              </w:rPr>
              <w:t xml:space="preserve"> </w:t>
            </w:r>
            <w:r w:rsidRPr="006D5E7D">
              <w:rPr>
                <w:rFonts w:ascii="Arial" w:eastAsia="Arial" w:hAnsi="Arial"/>
                <w:sz w:val="16"/>
                <w:szCs w:val="16"/>
              </w:rPr>
              <w:t>Waste disposal</w:t>
            </w:r>
          </w:p>
          <w:p w:rsidR="00E923E4" w:rsidRPr="006D5E7D" w:rsidRDefault="00E923E4" w:rsidP="000F6061">
            <w:pPr>
              <w:tabs>
                <w:tab w:val="left" w:pos="720"/>
              </w:tabs>
              <w:spacing w:line="273" w:lineRule="auto"/>
              <w:jc w:val="center"/>
              <w:rPr>
                <w:rFonts w:ascii="Arial" w:eastAsia="Arial" w:hAnsi="Arial"/>
                <w:sz w:val="16"/>
                <w:szCs w:val="16"/>
              </w:rPr>
            </w:pPr>
          </w:p>
        </w:tc>
        <w:tc>
          <w:tcPr>
            <w:tcW w:w="1720" w:type="dxa"/>
          </w:tcPr>
          <w:p w:rsidR="00892911" w:rsidRPr="00892911" w:rsidRDefault="00892911" w:rsidP="000F6061">
            <w:pPr>
              <w:spacing w:line="0" w:lineRule="atLeast"/>
              <w:jc w:val="center"/>
              <w:rPr>
                <w:rFonts w:ascii="Arial" w:eastAsia="Arial" w:hAnsi="Arial"/>
                <w:sz w:val="18"/>
                <w:szCs w:val="18"/>
              </w:rPr>
            </w:pPr>
            <w:r w:rsidRPr="00892911">
              <w:rPr>
                <w:rFonts w:ascii="Arial" w:eastAsia="Arial" w:hAnsi="Arial"/>
                <w:sz w:val="18"/>
                <w:szCs w:val="18"/>
              </w:rPr>
              <w:t>Trained BWDB</w:t>
            </w:r>
          </w:p>
          <w:p w:rsidR="00E923E4" w:rsidRDefault="00892911" w:rsidP="000F6061">
            <w:pPr>
              <w:tabs>
                <w:tab w:val="left" w:pos="720"/>
              </w:tabs>
              <w:spacing w:line="273" w:lineRule="auto"/>
              <w:jc w:val="center"/>
              <w:rPr>
                <w:rFonts w:ascii="Arial" w:eastAsia="Arial" w:hAnsi="Arial"/>
              </w:rPr>
            </w:pPr>
            <w:r w:rsidRPr="00892911">
              <w:rPr>
                <w:rFonts w:ascii="Arial" w:eastAsia="Arial" w:hAnsi="Arial"/>
                <w:sz w:val="18"/>
                <w:szCs w:val="18"/>
              </w:rPr>
              <w:t>officers</w:t>
            </w:r>
          </w:p>
        </w:tc>
        <w:tc>
          <w:tcPr>
            <w:tcW w:w="1195" w:type="dxa"/>
          </w:tcPr>
          <w:p w:rsidR="00E923E4" w:rsidRPr="00892911" w:rsidRDefault="00892911" w:rsidP="000F6061">
            <w:pPr>
              <w:tabs>
                <w:tab w:val="left" w:pos="720"/>
              </w:tabs>
              <w:spacing w:line="273" w:lineRule="auto"/>
              <w:jc w:val="center"/>
              <w:rPr>
                <w:rFonts w:ascii="Arial" w:eastAsia="Arial" w:hAnsi="Arial"/>
                <w:sz w:val="16"/>
                <w:szCs w:val="16"/>
              </w:rPr>
            </w:pPr>
            <w:r w:rsidRPr="00892911">
              <w:rPr>
                <w:rFonts w:ascii="Arial" w:eastAsia="Arial" w:hAnsi="Arial"/>
                <w:sz w:val="16"/>
                <w:szCs w:val="16"/>
              </w:rPr>
              <w:t>Before and during the field operation. (To be repeated as needed)</w:t>
            </w:r>
          </w:p>
        </w:tc>
        <w:tc>
          <w:tcPr>
            <w:tcW w:w="1215" w:type="dxa"/>
          </w:tcPr>
          <w:p w:rsidR="00E923E4" w:rsidRDefault="00892911" w:rsidP="000F6061">
            <w:pPr>
              <w:tabs>
                <w:tab w:val="left" w:pos="720"/>
              </w:tabs>
              <w:spacing w:line="273" w:lineRule="auto"/>
              <w:jc w:val="center"/>
              <w:rPr>
                <w:rFonts w:ascii="Arial" w:eastAsia="Arial" w:hAnsi="Arial"/>
              </w:rPr>
            </w:pPr>
            <w:r>
              <w:rPr>
                <w:rFonts w:ascii="Arial" w:eastAsia="Arial" w:hAnsi="Arial"/>
                <w:sz w:val="19"/>
              </w:rPr>
              <w:t>Short term(1 day)</w:t>
            </w:r>
          </w:p>
        </w:tc>
      </w:tr>
      <w:tr w:rsidR="002B0961" w:rsidTr="0093786D">
        <w:tc>
          <w:tcPr>
            <w:tcW w:w="9243" w:type="dxa"/>
            <w:gridSpan w:val="5"/>
          </w:tcPr>
          <w:p w:rsidR="00B063A5" w:rsidRPr="00B063A5" w:rsidRDefault="00B063A5" w:rsidP="00A825A7">
            <w:pPr>
              <w:spacing w:line="0" w:lineRule="atLeast"/>
              <w:jc w:val="both"/>
              <w:rPr>
                <w:rFonts w:ascii="Arial" w:eastAsia="Arial" w:hAnsi="Arial"/>
                <w:b/>
                <w:sz w:val="20"/>
                <w:szCs w:val="20"/>
              </w:rPr>
            </w:pPr>
            <w:r w:rsidRPr="00B063A5">
              <w:rPr>
                <w:rFonts w:ascii="Arial" w:eastAsia="Arial" w:hAnsi="Arial"/>
                <w:b/>
                <w:sz w:val="20"/>
                <w:szCs w:val="20"/>
              </w:rPr>
              <w:t>Department of Agricultural Extension (DAE)</w:t>
            </w:r>
          </w:p>
          <w:p w:rsidR="002B0961" w:rsidRDefault="002B0961" w:rsidP="000F6061">
            <w:pPr>
              <w:tabs>
                <w:tab w:val="left" w:pos="720"/>
              </w:tabs>
              <w:spacing w:line="273" w:lineRule="auto"/>
              <w:jc w:val="center"/>
              <w:rPr>
                <w:rFonts w:ascii="Arial" w:eastAsia="Arial" w:hAnsi="Arial"/>
              </w:rPr>
            </w:pPr>
          </w:p>
        </w:tc>
      </w:tr>
      <w:tr w:rsidR="002B0961" w:rsidTr="00C509BA">
        <w:tc>
          <w:tcPr>
            <w:tcW w:w="1514" w:type="dxa"/>
          </w:tcPr>
          <w:p w:rsidR="002B0961" w:rsidRDefault="00267C45" w:rsidP="000F6061">
            <w:pPr>
              <w:tabs>
                <w:tab w:val="left" w:pos="720"/>
              </w:tabs>
              <w:spacing w:line="273" w:lineRule="auto"/>
              <w:jc w:val="center"/>
              <w:rPr>
                <w:rFonts w:ascii="Arial" w:eastAsia="Arial" w:hAnsi="Arial"/>
              </w:rPr>
            </w:pPr>
            <w:r>
              <w:rPr>
                <w:rFonts w:ascii="Arial" w:eastAsia="Arial" w:hAnsi="Arial"/>
              </w:rPr>
              <w:t>Central and Divisional officers</w:t>
            </w:r>
          </w:p>
        </w:tc>
        <w:tc>
          <w:tcPr>
            <w:tcW w:w="3599" w:type="dxa"/>
          </w:tcPr>
          <w:p w:rsidR="002B0961" w:rsidRDefault="00267C45" w:rsidP="003B3625">
            <w:pPr>
              <w:tabs>
                <w:tab w:val="left" w:pos="720"/>
              </w:tabs>
              <w:spacing w:line="273" w:lineRule="auto"/>
              <w:jc w:val="both"/>
              <w:rPr>
                <w:rFonts w:ascii="Arial" w:eastAsia="Arial" w:hAnsi="Arial"/>
              </w:rPr>
            </w:pPr>
            <w:r w:rsidRPr="00F440D4">
              <w:rPr>
                <w:rFonts w:ascii="Arial" w:eastAsia="Arial" w:hAnsi="Arial"/>
                <w:sz w:val="16"/>
                <w:szCs w:val="16"/>
              </w:rPr>
              <w:t>General environmental and socioeconomic awareness Principles and policies for (natural) environmental</w:t>
            </w:r>
            <w:r>
              <w:rPr>
                <w:rFonts w:ascii="Arial" w:eastAsia="Arial" w:hAnsi="Arial"/>
              </w:rPr>
              <w:t xml:space="preserve"> </w:t>
            </w:r>
            <w:r w:rsidRPr="00677B27">
              <w:rPr>
                <w:rFonts w:ascii="Arial" w:eastAsia="Arial" w:hAnsi="Arial"/>
                <w:sz w:val="16"/>
                <w:szCs w:val="16"/>
              </w:rPr>
              <w:t>mitigation in development projects;</w:t>
            </w:r>
            <w:r>
              <w:rPr>
                <w:rFonts w:ascii="Arial" w:eastAsia="Arial" w:hAnsi="Arial"/>
              </w:rPr>
              <w:t xml:space="preserve"> </w:t>
            </w:r>
            <w:r w:rsidRPr="00677B27">
              <w:rPr>
                <w:rFonts w:ascii="Arial" w:eastAsia="Arial" w:hAnsi="Arial"/>
                <w:sz w:val="16"/>
                <w:szCs w:val="16"/>
              </w:rPr>
              <w:t>Legal and institutional aspects Project mandates;</w:t>
            </w:r>
            <w:r>
              <w:rPr>
                <w:rFonts w:ascii="Arial" w:eastAsia="Arial" w:hAnsi="Arial"/>
              </w:rPr>
              <w:t xml:space="preserve"> </w:t>
            </w:r>
            <w:r w:rsidRPr="00677B27">
              <w:rPr>
                <w:rFonts w:ascii="Arial" w:eastAsia="Arial" w:hAnsi="Arial"/>
                <w:sz w:val="16"/>
                <w:szCs w:val="16"/>
              </w:rPr>
              <w:t>Environmental sensitivity of the project influence area Probable environmental impacts from project;</w:t>
            </w:r>
            <w:r>
              <w:rPr>
                <w:rFonts w:ascii="Arial" w:eastAsia="Arial" w:hAnsi="Arial"/>
              </w:rPr>
              <w:t xml:space="preserve"> </w:t>
            </w:r>
            <w:r w:rsidRPr="00677B27">
              <w:rPr>
                <w:rFonts w:ascii="Arial" w:eastAsia="Arial" w:hAnsi="Arial"/>
                <w:sz w:val="16"/>
                <w:szCs w:val="16"/>
              </w:rPr>
              <w:t>Key findings of the EMF; Mitigation measures; ECoPs listed in the EMF</w:t>
            </w:r>
          </w:p>
        </w:tc>
        <w:tc>
          <w:tcPr>
            <w:tcW w:w="1720" w:type="dxa"/>
          </w:tcPr>
          <w:p w:rsidR="002B0961" w:rsidRDefault="00267C45" w:rsidP="000F6061">
            <w:pPr>
              <w:tabs>
                <w:tab w:val="left" w:pos="720"/>
              </w:tabs>
              <w:spacing w:line="273" w:lineRule="auto"/>
              <w:jc w:val="center"/>
              <w:rPr>
                <w:rFonts w:ascii="Arial" w:eastAsia="Arial" w:hAnsi="Arial"/>
              </w:rPr>
            </w:pPr>
            <w:r w:rsidRPr="00A26658">
              <w:rPr>
                <w:rFonts w:ascii="Arial" w:eastAsia="Arial" w:hAnsi="Arial"/>
                <w:sz w:val="18"/>
                <w:szCs w:val="18"/>
              </w:rPr>
              <w:t xml:space="preserve">Environmental Specialist with </w:t>
            </w:r>
            <w:r w:rsidR="00BC3BFE">
              <w:rPr>
                <w:rFonts w:ascii="Arial" w:eastAsia="Arial" w:hAnsi="Arial"/>
                <w:sz w:val="18"/>
                <w:szCs w:val="18"/>
              </w:rPr>
              <w:t xml:space="preserve">selected </w:t>
            </w:r>
            <w:r>
              <w:rPr>
                <w:rFonts w:ascii="Arial" w:eastAsia="Arial" w:hAnsi="Arial"/>
                <w:sz w:val="18"/>
                <w:szCs w:val="18"/>
              </w:rPr>
              <w:t>n</w:t>
            </w:r>
            <w:r w:rsidRPr="00A26658">
              <w:rPr>
                <w:rFonts w:ascii="Arial" w:eastAsia="Arial" w:hAnsi="Arial"/>
                <w:sz w:val="18"/>
                <w:szCs w:val="18"/>
              </w:rPr>
              <w:t xml:space="preserve">ational / </w:t>
            </w:r>
            <w:r>
              <w:rPr>
                <w:rFonts w:ascii="Arial" w:eastAsia="Arial" w:hAnsi="Arial"/>
                <w:sz w:val="18"/>
                <w:szCs w:val="18"/>
              </w:rPr>
              <w:t>i</w:t>
            </w:r>
            <w:r w:rsidRPr="00A26658">
              <w:rPr>
                <w:rFonts w:ascii="Arial" w:eastAsia="Arial" w:hAnsi="Arial"/>
                <w:sz w:val="18"/>
                <w:szCs w:val="18"/>
              </w:rPr>
              <w:t>nternational trainer</w:t>
            </w:r>
            <w:r>
              <w:rPr>
                <w:rFonts w:ascii="Arial" w:eastAsia="Arial" w:hAnsi="Arial"/>
              </w:rPr>
              <w:t>s</w:t>
            </w:r>
          </w:p>
        </w:tc>
        <w:tc>
          <w:tcPr>
            <w:tcW w:w="1195" w:type="dxa"/>
          </w:tcPr>
          <w:p w:rsidR="002B0961" w:rsidRPr="00267C45" w:rsidRDefault="00267C45" w:rsidP="000F6061">
            <w:pPr>
              <w:tabs>
                <w:tab w:val="left" w:pos="720"/>
              </w:tabs>
              <w:spacing w:line="273" w:lineRule="auto"/>
              <w:jc w:val="center"/>
              <w:rPr>
                <w:rFonts w:ascii="Arial" w:eastAsia="Arial" w:hAnsi="Arial"/>
                <w:sz w:val="16"/>
                <w:szCs w:val="16"/>
              </w:rPr>
            </w:pPr>
            <w:r w:rsidRPr="00267C45">
              <w:rPr>
                <w:rFonts w:ascii="Arial" w:eastAsia="Arial" w:hAnsi="Arial"/>
                <w:sz w:val="16"/>
                <w:szCs w:val="16"/>
              </w:rPr>
              <w:t>Prior to the start of the</w:t>
            </w:r>
            <w:r w:rsidRPr="00892911">
              <w:rPr>
                <w:rFonts w:ascii="Arial" w:eastAsia="Arial" w:hAnsi="Arial"/>
                <w:sz w:val="16"/>
                <w:szCs w:val="16"/>
              </w:rPr>
              <w:t>(To be repeated as needed)</w:t>
            </w:r>
          </w:p>
        </w:tc>
        <w:tc>
          <w:tcPr>
            <w:tcW w:w="1215" w:type="dxa"/>
          </w:tcPr>
          <w:p w:rsidR="002B0961" w:rsidRDefault="00267C45" w:rsidP="000F6061">
            <w:pPr>
              <w:tabs>
                <w:tab w:val="left" w:pos="720"/>
              </w:tabs>
              <w:spacing w:line="273" w:lineRule="auto"/>
              <w:jc w:val="center"/>
              <w:rPr>
                <w:rFonts w:ascii="Arial" w:eastAsia="Arial" w:hAnsi="Arial"/>
              </w:rPr>
            </w:pPr>
            <w:r w:rsidRPr="00D374D7">
              <w:rPr>
                <w:rFonts w:ascii="Arial" w:eastAsia="Arial" w:hAnsi="Arial"/>
                <w:sz w:val="20"/>
                <w:szCs w:val="20"/>
              </w:rPr>
              <w:t xml:space="preserve">Long term(5 days </w:t>
            </w:r>
            <w:r>
              <w:rPr>
                <w:rFonts w:ascii="Arial" w:eastAsia="Arial" w:hAnsi="Arial"/>
                <w:sz w:val="20"/>
                <w:szCs w:val="20"/>
              </w:rPr>
              <w:t>with</w:t>
            </w:r>
            <w:r w:rsidRPr="00D374D7">
              <w:rPr>
                <w:rFonts w:ascii="Arial" w:eastAsia="Arial" w:hAnsi="Arial"/>
                <w:sz w:val="20"/>
                <w:szCs w:val="20"/>
              </w:rPr>
              <w:t xml:space="preserve"> 1 day field work</w:t>
            </w:r>
            <w:r>
              <w:rPr>
                <w:rFonts w:ascii="Arial" w:eastAsia="Arial" w:hAnsi="Arial"/>
                <w:sz w:val="20"/>
                <w:szCs w:val="20"/>
              </w:rPr>
              <w:t>)</w:t>
            </w:r>
          </w:p>
        </w:tc>
      </w:tr>
      <w:tr w:rsidR="00CC1AD1" w:rsidTr="00C509BA">
        <w:tc>
          <w:tcPr>
            <w:tcW w:w="1514" w:type="dxa"/>
          </w:tcPr>
          <w:p w:rsidR="00BC3BFE" w:rsidRDefault="00BC3BFE" w:rsidP="000F6061">
            <w:pPr>
              <w:spacing w:line="0" w:lineRule="atLeast"/>
              <w:jc w:val="center"/>
              <w:rPr>
                <w:rFonts w:ascii="Arial" w:eastAsia="Arial" w:hAnsi="Arial"/>
                <w:sz w:val="19"/>
              </w:rPr>
            </w:pPr>
            <w:r>
              <w:rPr>
                <w:rFonts w:ascii="Arial" w:eastAsia="Arial" w:hAnsi="Arial"/>
                <w:sz w:val="19"/>
              </w:rPr>
              <w:t>Upazila officers</w:t>
            </w:r>
          </w:p>
          <w:p w:rsidR="00CC1AD1" w:rsidRDefault="00CC1AD1" w:rsidP="000F6061">
            <w:pPr>
              <w:tabs>
                <w:tab w:val="left" w:pos="720"/>
              </w:tabs>
              <w:spacing w:line="273" w:lineRule="auto"/>
              <w:jc w:val="center"/>
              <w:rPr>
                <w:rFonts w:ascii="Arial" w:eastAsia="Arial" w:hAnsi="Arial"/>
              </w:rPr>
            </w:pPr>
          </w:p>
        </w:tc>
        <w:tc>
          <w:tcPr>
            <w:tcW w:w="3599" w:type="dxa"/>
          </w:tcPr>
          <w:p w:rsidR="00CC1AD1" w:rsidRDefault="00BC3BFE" w:rsidP="003B3625">
            <w:pPr>
              <w:tabs>
                <w:tab w:val="left" w:pos="720"/>
              </w:tabs>
              <w:spacing w:line="273" w:lineRule="auto"/>
              <w:jc w:val="both"/>
              <w:rPr>
                <w:rFonts w:ascii="Arial" w:eastAsia="Arial" w:hAnsi="Arial"/>
              </w:rPr>
            </w:pPr>
            <w:r w:rsidRPr="00F440D4">
              <w:rPr>
                <w:rFonts w:ascii="Arial" w:eastAsia="Arial" w:hAnsi="Arial"/>
                <w:sz w:val="16"/>
                <w:szCs w:val="16"/>
              </w:rPr>
              <w:t>General environmental and socioeconomic awareness Principles and policies for (natural) environmental</w:t>
            </w:r>
            <w:r>
              <w:rPr>
                <w:rFonts w:ascii="Arial" w:eastAsia="Arial" w:hAnsi="Arial"/>
              </w:rPr>
              <w:t xml:space="preserve"> </w:t>
            </w:r>
            <w:r w:rsidRPr="00677B27">
              <w:rPr>
                <w:rFonts w:ascii="Arial" w:eastAsia="Arial" w:hAnsi="Arial"/>
                <w:sz w:val="16"/>
                <w:szCs w:val="16"/>
              </w:rPr>
              <w:t>mitigation in development projects;</w:t>
            </w:r>
            <w:r>
              <w:rPr>
                <w:rFonts w:ascii="Arial" w:eastAsia="Arial" w:hAnsi="Arial"/>
              </w:rPr>
              <w:t xml:space="preserve"> </w:t>
            </w:r>
            <w:r w:rsidRPr="00677B27">
              <w:rPr>
                <w:rFonts w:ascii="Arial" w:eastAsia="Arial" w:hAnsi="Arial"/>
                <w:sz w:val="16"/>
                <w:szCs w:val="16"/>
              </w:rPr>
              <w:t>Legal and institutional aspects Project mandates;</w:t>
            </w:r>
            <w:r>
              <w:rPr>
                <w:rFonts w:ascii="Arial" w:eastAsia="Arial" w:hAnsi="Arial"/>
              </w:rPr>
              <w:t xml:space="preserve"> </w:t>
            </w:r>
            <w:r w:rsidRPr="00677B27">
              <w:rPr>
                <w:rFonts w:ascii="Arial" w:eastAsia="Arial" w:hAnsi="Arial"/>
                <w:sz w:val="16"/>
                <w:szCs w:val="16"/>
              </w:rPr>
              <w:t>Environmental sensitivity of the project influence area Probable environmental impacts from project;</w:t>
            </w:r>
            <w:r>
              <w:rPr>
                <w:rFonts w:ascii="Arial" w:eastAsia="Arial" w:hAnsi="Arial"/>
              </w:rPr>
              <w:t xml:space="preserve"> </w:t>
            </w:r>
            <w:r w:rsidRPr="00677B27">
              <w:rPr>
                <w:rFonts w:ascii="Arial" w:eastAsia="Arial" w:hAnsi="Arial"/>
                <w:sz w:val="16"/>
                <w:szCs w:val="16"/>
              </w:rPr>
              <w:t>Key findings of the EMF; Mitigation measures; ECoPs listed in the EMF</w:t>
            </w:r>
          </w:p>
        </w:tc>
        <w:tc>
          <w:tcPr>
            <w:tcW w:w="1720" w:type="dxa"/>
          </w:tcPr>
          <w:p w:rsidR="00CC1AD1" w:rsidRDefault="00BC3BFE" w:rsidP="000F6061">
            <w:pPr>
              <w:tabs>
                <w:tab w:val="left" w:pos="720"/>
              </w:tabs>
              <w:spacing w:line="273" w:lineRule="auto"/>
              <w:jc w:val="center"/>
              <w:rPr>
                <w:rFonts w:ascii="Arial" w:eastAsia="Arial" w:hAnsi="Arial"/>
              </w:rPr>
            </w:pPr>
            <w:r w:rsidRPr="004C47DF">
              <w:rPr>
                <w:rFonts w:ascii="Arial" w:eastAsia="Arial" w:hAnsi="Arial"/>
                <w:sz w:val="16"/>
                <w:szCs w:val="16"/>
              </w:rPr>
              <w:t xml:space="preserve">Environmental Specialist with </w:t>
            </w:r>
            <w:r>
              <w:rPr>
                <w:rFonts w:ascii="Arial" w:eastAsia="Arial" w:hAnsi="Arial"/>
                <w:sz w:val="16"/>
                <w:szCs w:val="16"/>
              </w:rPr>
              <w:t xml:space="preserve">selected </w:t>
            </w:r>
            <w:r w:rsidRPr="004C47DF">
              <w:rPr>
                <w:rFonts w:ascii="Arial" w:eastAsia="Arial" w:hAnsi="Arial"/>
                <w:sz w:val="16"/>
                <w:szCs w:val="16"/>
              </w:rPr>
              <w:t>national trainers</w:t>
            </w:r>
            <w:r>
              <w:rPr>
                <w:rFonts w:ascii="Arial" w:eastAsia="Arial" w:hAnsi="Arial"/>
                <w:sz w:val="16"/>
                <w:szCs w:val="16"/>
              </w:rPr>
              <w:t xml:space="preserve"> and trained</w:t>
            </w:r>
            <w:r>
              <w:rPr>
                <w:rFonts w:ascii="Arial" w:eastAsia="Arial" w:hAnsi="Arial"/>
                <w:sz w:val="19"/>
              </w:rPr>
              <w:t xml:space="preserve"> </w:t>
            </w:r>
            <w:r w:rsidRPr="00D6317F">
              <w:rPr>
                <w:rFonts w:ascii="Arial" w:eastAsia="Arial" w:hAnsi="Arial"/>
                <w:sz w:val="16"/>
                <w:szCs w:val="16"/>
              </w:rPr>
              <w:t>D</w:t>
            </w:r>
            <w:r>
              <w:rPr>
                <w:rFonts w:ascii="Arial" w:eastAsia="Arial" w:hAnsi="Arial"/>
                <w:sz w:val="16"/>
                <w:szCs w:val="16"/>
              </w:rPr>
              <w:t>AE</w:t>
            </w:r>
            <w:r w:rsidRPr="00D6317F">
              <w:rPr>
                <w:rFonts w:ascii="Arial" w:eastAsia="Arial" w:hAnsi="Arial"/>
                <w:sz w:val="16"/>
                <w:szCs w:val="16"/>
              </w:rPr>
              <w:t xml:space="preserve"> officers</w:t>
            </w:r>
          </w:p>
        </w:tc>
        <w:tc>
          <w:tcPr>
            <w:tcW w:w="1195" w:type="dxa"/>
          </w:tcPr>
          <w:p w:rsidR="00CC1AD1" w:rsidRDefault="00BC3BFE" w:rsidP="000F6061">
            <w:pPr>
              <w:tabs>
                <w:tab w:val="left" w:pos="720"/>
              </w:tabs>
              <w:spacing w:line="273" w:lineRule="auto"/>
              <w:jc w:val="center"/>
              <w:rPr>
                <w:rFonts w:ascii="Arial" w:eastAsia="Arial" w:hAnsi="Arial"/>
              </w:rPr>
            </w:pPr>
            <w:r w:rsidRPr="00D6317F">
              <w:rPr>
                <w:rFonts w:ascii="Arial" w:eastAsia="Arial" w:hAnsi="Arial"/>
                <w:sz w:val="16"/>
                <w:szCs w:val="16"/>
              </w:rPr>
              <w:t>During planning stage of</w:t>
            </w:r>
            <w:r>
              <w:rPr>
                <w:rFonts w:ascii="Arial" w:eastAsia="Arial" w:hAnsi="Arial"/>
                <w:sz w:val="16"/>
                <w:szCs w:val="16"/>
              </w:rPr>
              <w:t xml:space="preserve"> project</w:t>
            </w:r>
            <w:r>
              <w:rPr>
                <w:rFonts w:ascii="Arial" w:eastAsia="Arial" w:hAnsi="Arial"/>
              </w:rPr>
              <w:t xml:space="preserve"> (</w:t>
            </w:r>
            <w:r w:rsidRPr="00D6317F">
              <w:rPr>
                <w:rFonts w:ascii="Arial" w:eastAsia="Arial" w:hAnsi="Arial"/>
                <w:sz w:val="16"/>
                <w:szCs w:val="16"/>
              </w:rPr>
              <w:t>To be repeated as</w:t>
            </w:r>
            <w:r>
              <w:rPr>
                <w:rFonts w:ascii="Arial" w:eastAsia="Arial" w:hAnsi="Arial"/>
                <w:sz w:val="16"/>
                <w:szCs w:val="16"/>
              </w:rPr>
              <w:t xml:space="preserve"> needed)</w:t>
            </w:r>
          </w:p>
        </w:tc>
        <w:tc>
          <w:tcPr>
            <w:tcW w:w="1215" w:type="dxa"/>
          </w:tcPr>
          <w:p w:rsidR="00CC1AD1" w:rsidRDefault="00BC3BFE" w:rsidP="000F6061">
            <w:pPr>
              <w:tabs>
                <w:tab w:val="left" w:pos="720"/>
              </w:tabs>
              <w:spacing w:line="273" w:lineRule="auto"/>
              <w:jc w:val="center"/>
              <w:rPr>
                <w:rFonts w:ascii="Arial" w:eastAsia="Arial" w:hAnsi="Arial"/>
              </w:rPr>
            </w:pPr>
            <w:r>
              <w:rPr>
                <w:rFonts w:ascii="Arial" w:eastAsia="Arial" w:hAnsi="Arial"/>
                <w:sz w:val="19"/>
              </w:rPr>
              <w:t>Medium term(3 days)</w:t>
            </w:r>
          </w:p>
        </w:tc>
      </w:tr>
      <w:tr w:rsidR="00267C45" w:rsidTr="00C509BA">
        <w:tc>
          <w:tcPr>
            <w:tcW w:w="1514" w:type="dxa"/>
          </w:tcPr>
          <w:p w:rsidR="00267C45" w:rsidRPr="00926FC7" w:rsidRDefault="00926FC7" w:rsidP="000F6061">
            <w:pPr>
              <w:tabs>
                <w:tab w:val="left" w:pos="720"/>
              </w:tabs>
              <w:spacing w:line="273" w:lineRule="auto"/>
              <w:jc w:val="center"/>
              <w:rPr>
                <w:rFonts w:ascii="Arial" w:eastAsia="Arial" w:hAnsi="Arial"/>
                <w:sz w:val="18"/>
                <w:szCs w:val="18"/>
              </w:rPr>
            </w:pPr>
            <w:r w:rsidRPr="00926FC7">
              <w:rPr>
                <w:rFonts w:ascii="Arial" w:eastAsia="Arial" w:hAnsi="Arial"/>
                <w:sz w:val="18"/>
                <w:szCs w:val="18"/>
              </w:rPr>
              <w:t xml:space="preserve">Sub Assistant Agricultural Officers at </w:t>
            </w:r>
            <w:r w:rsidRPr="00926FC7">
              <w:rPr>
                <w:rFonts w:ascii="Arial" w:eastAsia="Arial" w:hAnsi="Arial"/>
                <w:sz w:val="18"/>
                <w:szCs w:val="18"/>
              </w:rPr>
              <w:lastRenderedPageBreak/>
              <w:t>union level</w:t>
            </w:r>
          </w:p>
        </w:tc>
        <w:tc>
          <w:tcPr>
            <w:tcW w:w="3599" w:type="dxa"/>
          </w:tcPr>
          <w:p w:rsidR="00267C45" w:rsidRDefault="003B3625" w:rsidP="003B3625">
            <w:pPr>
              <w:tabs>
                <w:tab w:val="left" w:pos="720"/>
              </w:tabs>
              <w:spacing w:line="273" w:lineRule="auto"/>
              <w:jc w:val="both"/>
              <w:rPr>
                <w:rFonts w:ascii="Arial" w:eastAsia="Arial" w:hAnsi="Arial"/>
              </w:rPr>
            </w:pPr>
            <w:r w:rsidRPr="00F440D4">
              <w:rPr>
                <w:rFonts w:ascii="Arial" w:eastAsia="Arial" w:hAnsi="Arial"/>
                <w:sz w:val="16"/>
                <w:szCs w:val="16"/>
              </w:rPr>
              <w:lastRenderedPageBreak/>
              <w:t xml:space="preserve">General environmental and socioeconomic awareness </w:t>
            </w:r>
            <w:r w:rsidRPr="00677B27">
              <w:rPr>
                <w:rFonts w:ascii="Arial" w:eastAsia="Arial" w:hAnsi="Arial"/>
                <w:sz w:val="16"/>
                <w:szCs w:val="16"/>
              </w:rPr>
              <w:t xml:space="preserve">Environmental sensitivity of the project influence area Probable environmental </w:t>
            </w:r>
            <w:r w:rsidRPr="00677B27">
              <w:rPr>
                <w:rFonts w:ascii="Arial" w:eastAsia="Arial" w:hAnsi="Arial"/>
                <w:sz w:val="16"/>
                <w:szCs w:val="16"/>
              </w:rPr>
              <w:lastRenderedPageBreak/>
              <w:t>impacts from project;</w:t>
            </w:r>
            <w:r>
              <w:rPr>
                <w:rFonts w:ascii="Arial" w:eastAsia="Arial" w:hAnsi="Arial"/>
              </w:rPr>
              <w:t xml:space="preserve"> </w:t>
            </w:r>
            <w:r w:rsidRPr="00677B27">
              <w:rPr>
                <w:rFonts w:ascii="Arial" w:eastAsia="Arial" w:hAnsi="Arial"/>
                <w:sz w:val="16"/>
                <w:szCs w:val="16"/>
              </w:rPr>
              <w:t>Key findings of the EMF; Mitigation measures; ECoPs listed in the EMF</w:t>
            </w:r>
            <w:r>
              <w:rPr>
                <w:rFonts w:ascii="Arial" w:eastAsia="Arial" w:hAnsi="Arial"/>
              </w:rPr>
              <w:t xml:space="preserve"> </w:t>
            </w:r>
          </w:p>
        </w:tc>
        <w:tc>
          <w:tcPr>
            <w:tcW w:w="1720" w:type="dxa"/>
          </w:tcPr>
          <w:p w:rsidR="00267C45" w:rsidRDefault="00926FC7" w:rsidP="000F6061">
            <w:pPr>
              <w:tabs>
                <w:tab w:val="left" w:pos="720"/>
              </w:tabs>
              <w:spacing w:line="273" w:lineRule="auto"/>
              <w:jc w:val="center"/>
              <w:rPr>
                <w:rFonts w:ascii="Arial" w:eastAsia="Arial" w:hAnsi="Arial"/>
              </w:rPr>
            </w:pPr>
            <w:r w:rsidRPr="004C47DF">
              <w:rPr>
                <w:rFonts w:ascii="Arial" w:eastAsia="Arial" w:hAnsi="Arial"/>
                <w:sz w:val="16"/>
                <w:szCs w:val="16"/>
              </w:rPr>
              <w:lastRenderedPageBreak/>
              <w:t xml:space="preserve">Environmental Specialist with </w:t>
            </w:r>
            <w:r>
              <w:rPr>
                <w:rFonts w:ascii="Arial" w:eastAsia="Arial" w:hAnsi="Arial"/>
                <w:sz w:val="16"/>
                <w:szCs w:val="16"/>
              </w:rPr>
              <w:t xml:space="preserve">selected </w:t>
            </w:r>
            <w:r w:rsidRPr="004C47DF">
              <w:rPr>
                <w:rFonts w:ascii="Arial" w:eastAsia="Arial" w:hAnsi="Arial"/>
                <w:sz w:val="16"/>
                <w:szCs w:val="16"/>
              </w:rPr>
              <w:t xml:space="preserve">national </w:t>
            </w:r>
            <w:r w:rsidRPr="004C47DF">
              <w:rPr>
                <w:rFonts w:ascii="Arial" w:eastAsia="Arial" w:hAnsi="Arial"/>
                <w:sz w:val="16"/>
                <w:szCs w:val="16"/>
              </w:rPr>
              <w:lastRenderedPageBreak/>
              <w:t>trainers</w:t>
            </w:r>
            <w:r>
              <w:rPr>
                <w:rFonts w:ascii="Arial" w:eastAsia="Arial" w:hAnsi="Arial"/>
                <w:sz w:val="16"/>
                <w:szCs w:val="16"/>
              </w:rPr>
              <w:t xml:space="preserve"> and trained</w:t>
            </w:r>
            <w:r w:rsidR="000F6061">
              <w:rPr>
                <w:rFonts w:ascii="Arial" w:eastAsia="Arial" w:hAnsi="Arial"/>
                <w:sz w:val="16"/>
                <w:szCs w:val="16"/>
              </w:rPr>
              <w:t xml:space="preserve"> central</w:t>
            </w:r>
            <w:r>
              <w:rPr>
                <w:rFonts w:ascii="Arial" w:eastAsia="Arial" w:hAnsi="Arial"/>
                <w:sz w:val="19"/>
              </w:rPr>
              <w:t xml:space="preserve"> </w:t>
            </w:r>
            <w:r w:rsidRPr="00D6317F">
              <w:rPr>
                <w:rFonts w:ascii="Arial" w:eastAsia="Arial" w:hAnsi="Arial"/>
                <w:sz w:val="16"/>
                <w:szCs w:val="16"/>
              </w:rPr>
              <w:t>D</w:t>
            </w:r>
            <w:r>
              <w:rPr>
                <w:rFonts w:ascii="Arial" w:eastAsia="Arial" w:hAnsi="Arial"/>
                <w:sz w:val="16"/>
                <w:szCs w:val="16"/>
              </w:rPr>
              <w:t>AE</w:t>
            </w:r>
            <w:r w:rsidRPr="00D6317F">
              <w:rPr>
                <w:rFonts w:ascii="Arial" w:eastAsia="Arial" w:hAnsi="Arial"/>
                <w:sz w:val="16"/>
                <w:szCs w:val="16"/>
              </w:rPr>
              <w:t xml:space="preserve"> officers</w:t>
            </w:r>
          </w:p>
        </w:tc>
        <w:tc>
          <w:tcPr>
            <w:tcW w:w="1195" w:type="dxa"/>
          </w:tcPr>
          <w:p w:rsidR="00267C45" w:rsidRPr="00926FC7" w:rsidRDefault="00926FC7" w:rsidP="000F6061">
            <w:pPr>
              <w:tabs>
                <w:tab w:val="left" w:pos="720"/>
              </w:tabs>
              <w:spacing w:line="273" w:lineRule="auto"/>
              <w:jc w:val="center"/>
              <w:rPr>
                <w:rFonts w:ascii="Arial" w:eastAsia="Arial" w:hAnsi="Arial"/>
                <w:sz w:val="16"/>
                <w:szCs w:val="16"/>
              </w:rPr>
            </w:pPr>
            <w:r w:rsidRPr="00926FC7">
              <w:rPr>
                <w:rFonts w:ascii="Arial" w:eastAsia="Arial" w:hAnsi="Arial"/>
                <w:sz w:val="16"/>
                <w:szCs w:val="16"/>
              </w:rPr>
              <w:lastRenderedPageBreak/>
              <w:t xml:space="preserve">During planning stage of </w:t>
            </w:r>
            <w:r w:rsidRPr="00926FC7">
              <w:rPr>
                <w:rFonts w:ascii="Arial" w:eastAsia="Arial" w:hAnsi="Arial"/>
                <w:sz w:val="16"/>
                <w:szCs w:val="16"/>
              </w:rPr>
              <w:lastRenderedPageBreak/>
              <w:t>project (To be repeated as needed)</w:t>
            </w:r>
          </w:p>
        </w:tc>
        <w:tc>
          <w:tcPr>
            <w:tcW w:w="1215" w:type="dxa"/>
          </w:tcPr>
          <w:p w:rsidR="00267C45" w:rsidRDefault="00926FC7" w:rsidP="000F6061">
            <w:pPr>
              <w:tabs>
                <w:tab w:val="left" w:pos="720"/>
              </w:tabs>
              <w:spacing w:line="273" w:lineRule="auto"/>
              <w:jc w:val="center"/>
              <w:rPr>
                <w:rFonts w:ascii="Arial" w:eastAsia="Arial" w:hAnsi="Arial"/>
              </w:rPr>
            </w:pPr>
            <w:r>
              <w:rPr>
                <w:rFonts w:ascii="Arial" w:eastAsia="Arial" w:hAnsi="Arial"/>
                <w:sz w:val="19"/>
              </w:rPr>
              <w:lastRenderedPageBreak/>
              <w:t>Short term(1 day)</w:t>
            </w:r>
          </w:p>
        </w:tc>
      </w:tr>
      <w:tr w:rsidR="00E22483" w:rsidTr="0093786D">
        <w:tc>
          <w:tcPr>
            <w:tcW w:w="9243" w:type="dxa"/>
            <w:gridSpan w:val="5"/>
          </w:tcPr>
          <w:p w:rsidR="00E22483" w:rsidRPr="00B633B5" w:rsidRDefault="00E22483" w:rsidP="00A825A7">
            <w:pPr>
              <w:tabs>
                <w:tab w:val="left" w:pos="720"/>
              </w:tabs>
              <w:spacing w:line="273" w:lineRule="auto"/>
              <w:jc w:val="both"/>
              <w:rPr>
                <w:rFonts w:ascii="Arial" w:eastAsia="Arial" w:hAnsi="Arial"/>
                <w:b/>
                <w:sz w:val="20"/>
                <w:szCs w:val="20"/>
              </w:rPr>
            </w:pPr>
            <w:r w:rsidRPr="00B633B5">
              <w:rPr>
                <w:rFonts w:ascii="Arial" w:eastAsia="Arial" w:hAnsi="Arial"/>
                <w:b/>
                <w:sz w:val="20"/>
                <w:szCs w:val="20"/>
              </w:rPr>
              <w:lastRenderedPageBreak/>
              <w:t>General</w:t>
            </w:r>
          </w:p>
        </w:tc>
      </w:tr>
      <w:tr w:rsidR="00267C45" w:rsidTr="00C509BA">
        <w:tc>
          <w:tcPr>
            <w:tcW w:w="1514" w:type="dxa"/>
          </w:tcPr>
          <w:p w:rsidR="00267C45" w:rsidRPr="00B633B5" w:rsidRDefault="00B633B5" w:rsidP="006E5F8C">
            <w:pPr>
              <w:spacing w:line="272" w:lineRule="auto"/>
              <w:jc w:val="both"/>
              <w:rPr>
                <w:rFonts w:ascii="Arial" w:eastAsia="Arial" w:hAnsi="Arial"/>
                <w:sz w:val="16"/>
                <w:szCs w:val="16"/>
              </w:rPr>
            </w:pPr>
            <w:r w:rsidRPr="006E5F8C">
              <w:rPr>
                <w:rFonts w:ascii="Arial" w:eastAsia="Arial" w:hAnsi="Arial"/>
                <w:sz w:val="16"/>
                <w:szCs w:val="16"/>
              </w:rPr>
              <w:t xml:space="preserve">Focal Person from PIU-BMD (2 person), PIU-BWDB (1 person) and PIU-DAE </w:t>
            </w:r>
          </w:p>
        </w:tc>
        <w:tc>
          <w:tcPr>
            <w:tcW w:w="3599" w:type="dxa"/>
          </w:tcPr>
          <w:p w:rsidR="00B633B5" w:rsidRDefault="00B633B5" w:rsidP="000F6061">
            <w:pPr>
              <w:spacing w:line="0" w:lineRule="atLeast"/>
              <w:jc w:val="center"/>
              <w:rPr>
                <w:rFonts w:ascii="Arial" w:eastAsia="Arial" w:hAnsi="Arial"/>
              </w:rPr>
            </w:pPr>
            <w:r>
              <w:rPr>
                <w:rFonts w:ascii="Arial" w:eastAsia="Arial" w:hAnsi="Arial"/>
              </w:rPr>
              <w:t>Training of trainers</w:t>
            </w:r>
          </w:p>
          <w:p w:rsidR="00267C45" w:rsidRDefault="00267C45" w:rsidP="000F6061">
            <w:pPr>
              <w:tabs>
                <w:tab w:val="left" w:pos="720"/>
              </w:tabs>
              <w:spacing w:line="273" w:lineRule="auto"/>
              <w:jc w:val="center"/>
              <w:rPr>
                <w:rFonts w:ascii="Arial" w:eastAsia="Arial" w:hAnsi="Arial"/>
              </w:rPr>
            </w:pPr>
          </w:p>
        </w:tc>
        <w:tc>
          <w:tcPr>
            <w:tcW w:w="1720" w:type="dxa"/>
          </w:tcPr>
          <w:p w:rsidR="00267C45" w:rsidRDefault="00B633B5" w:rsidP="000F6061">
            <w:pPr>
              <w:tabs>
                <w:tab w:val="left" w:pos="720"/>
              </w:tabs>
              <w:spacing w:line="273" w:lineRule="auto"/>
              <w:jc w:val="center"/>
              <w:rPr>
                <w:rFonts w:ascii="Arial" w:eastAsia="Arial" w:hAnsi="Arial"/>
              </w:rPr>
            </w:pPr>
            <w:r w:rsidRPr="004C47DF">
              <w:rPr>
                <w:rFonts w:ascii="Arial" w:eastAsia="Arial" w:hAnsi="Arial"/>
                <w:sz w:val="16"/>
                <w:szCs w:val="16"/>
              </w:rPr>
              <w:t xml:space="preserve">Environmental Specialist with </w:t>
            </w:r>
            <w:r>
              <w:rPr>
                <w:rFonts w:ascii="Arial" w:eastAsia="Arial" w:hAnsi="Arial"/>
                <w:sz w:val="16"/>
                <w:szCs w:val="16"/>
              </w:rPr>
              <w:t xml:space="preserve">selected </w:t>
            </w:r>
            <w:r w:rsidRPr="004C47DF">
              <w:rPr>
                <w:rFonts w:ascii="Arial" w:eastAsia="Arial" w:hAnsi="Arial"/>
                <w:sz w:val="16"/>
                <w:szCs w:val="16"/>
              </w:rPr>
              <w:t>national trainers</w:t>
            </w:r>
          </w:p>
        </w:tc>
        <w:tc>
          <w:tcPr>
            <w:tcW w:w="1195" w:type="dxa"/>
          </w:tcPr>
          <w:p w:rsidR="00267C45" w:rsidRDefault="00B633B5" w:rsidP="000F6061">
            <w:pPr>
              <w:tabs>
                <w:tab w:val="left" w:pos="720"/>
              </w:tabs>
              <w:spacing w:line="273" w:lineRule="auto"/>
              <w:jc w:val="center"/>
              <w:rPr>
                <w:rFonts w:ascii="Arial" w:eastAsia="Arial" w:hAnsi="Arial"/>
              </w:rPr>
            </w:pPr>
            <w:r w:rsidRPr="00926FC7">
              <w:rPr>
                <w:rFonts w:ascii="Arial" w:eastAsia="Arial" w:hAnsi="Arial"/>
                <w:sz w:val="16"/>
                <w:szCs w:val="16"/>
              </w:rPr>
              <w:t>During planning stage of project</w:t>
            </w:r>
          </w:p>
        </w:tc>
        <w:tc>
          <w:tcPr>
            <w:tcW w:w="1215" w:type="dxa"/>
          </w:tcPr>
          <w:p w:rsidR="00267C45" w:rsidRDefault="002C6191" w:rsidP="000F6061">
            <w:pPr>
              <w:tabs>
                <w:tab w:val="left" w:pos="720"/>
              </w:tabs>
              <w:spacing w:line="273" w:lineRule="auto"/>
              <w:jc w:val="center"/>
              <w:rPr>
                <w:rFonts w:ascii="Arial" w:eastAsia="Arial" w:hAnsi="Arial"/>
              </w:rPr>
            </w:pPr>
            <w:r>
              <w:rPr>
                <w:rFonts w:ascii="Arial" w:eastAsia="Arial" w:hAnsi="Arial"/>
                <w:sz w:val="19"/>
              </w:rPr>
              <w:t>Short term(10 days)</w:t>
            </w:r>
          </w:p>
        </w:tc>
      </w:tr>
      <w:tr w:rsidR="00926FC7" w:rsidTr="00C509BA">
        <w:tc>
          <w:tcPr>
            <w:tcW w:w="1514" w:type="dxa"/>
          </w:tcPr>
          <w:p w:rsidR="00926FC7" w:rsidRPr="000F6061" w:rsidRDefault="000F6061" w:rsidP="000F6061">
            <w:pPr>
              <w:tabs>
                <w:tab w:val="left" w:pos="720"/>
              </w:tabs>
              <w:spacing w:line="273" w:lineRule="auto"/>
              <w:jc w:val="center"/>
              <w:rPr>
                <w:rFonts w:ascii="Arial" w:eastAsia="Arial" w:hAnsi="Arial"/>
                <w:sz w:val="16"/>
                <w:szCs w:val="16"/>
              </w:rPr>
            </w:pPr>
            <w:r w:rsidRPr="000F6061">
              <w:rPr>
                <w:rFonts w:ascii="Arial" w:eastAsia="Arial" w:hAnsi="Arial"/>
                <w:sz w:val="16"/>
                <w:szCs w:val="16"/>
              </w:rPr>
              <w:t>Contrac</w:t>
            </w:r>
            <w:r>
              <w:rPr>
                <w:rFonts w:ascii="Arial" w:eastAsia="Arial" w:hAnsi="Arial"/>
                <w:sz w:val="16"/>
                <w:szCs w:val="16"/>
              </w:rPr>
              <w:t xml:space="preserve">tors and </w:t>
            </w:r>
            <w:r w:rsidRPr="000F6061">
              <w:rPr>
                <w:rFonts w:ascii="Arial" w:eastAsia="Arial" w:hAnsi="Arial"/>
                <w:sz w:val="16"/>
                <w:szCs w:val="16"/>
              </w:rPr>
              <w:t xml:space="preserve"> installation crew</w:t>
            </w:r>
          </w:p>
        </w:tc>
        <w:tc>
          <w:tcPr>
            <w:tcW w:w="3599" w:type="dxa"/>
          </w:tcPr>
          <w:p w:rsidR="00926FC7" w:rsidRDefault="00176C93" w:rsidP="00176C93">
            <w:pPr>
              <w:tabs>
                <w:tab w:val="left" w:pos="720"/>
              </w:tabs>
              <w:spacing w:line="273" w:lineRule="auto"/>
              <w:jc w:val="both"/>
              <w:rPr>
                <w:rFonts w:ascii="Arial" w:eastAsia="Arial" w:hAnsi="Arial"/>
              </w:rPr>
            </w:pPr>
            <w:r w:rsidRPr="00F440D4">
              <w:rPr>
                <w:rFonts w:ascii="Arial" w:eastAsia="Arial" w:hAnsi="Arial"/>
                <w:sz w:val="16"/>
                <w:szCs w:val="16"/>
              </w:rPr>
              <w:t xml:space="preserve">General environmental and socioeconomic awareness </w:t>
            </w:r>
            <w:r w:rsidRPr="00677B27">
              <w:rPr>
                <w:rFonts w:ascii="Arial" w:eastAsia="Arial" w:hAnsi="Arial"/>
                <w:sz w:val="16"/>
                <w:szCs w:val="16"/>
              </w:rPr>
              <w:t>Environmental sensitivity of the project influence area Probable environmental impacts from project;</w:t>
            </w:r>
            <w:r>
              <w:rPr>
                <w:rFonts w:ascii="Arial" w:eastAsia="Arial" w:hAnsi="Arial"/>
              </w:rPr>
              <w:t xml:space="preserve"> </w:t>
            </w:r>
            <w:r w:rsidRPr="00677B27">
              <w:rPr>
                <w:rFonts w:ascii="Arial" w:eastAsia="Arial" w:hAnsi="Arial"/>
                <w:sz w:val="16"/>
                <w:szCs w:val="16"/>
              </w:rPr>
              <w:t>Key findings of the EMF; Mitigation measures; ECoPs listed in the EMF</w:t>
            </w:r>
            <w:r>
              <w:rPr>
                <w:rFonts w:ascii="Arial" w:eastAsia="Arial" w:hAnsi="Arial"/>
              </w:rPr>
              <w:t xml:space="preserve"> </w:t>
            </w:r>
          </w:p>
        </w:tc>
        <w:tc>
          <w:tcPr>
            <w:tcW w:w="1720" w:type="dxa"/>
          </w:tcPr>
          <w:p w:rsidR="00926FC7" w:rsidRDefault="000F6061" w:rsidP="000F6061">
            <w:pPr>
              <w:tabs>
                <w:tab w:val="left" w:pos="720"/>
              </w:tabs>
              <w:spacing w:line="273" w:lineRule="auto"/>
              <w:jc w:val="center"/>
              <w:rPr>
                <w:rFonts w:ascii="Arial" w:eastAsia="Arial" w:hAnsi="Arial"/>
              </w:rPr>
            </w:pPr>
            <w:r w:rsidRPr="004C47DF">
              <w:rPr>
                <w:rFonts w:ascii="Arial" w:eastAsia="Arial" w:hAnsi="Arial"/>
                <w:sz w:val="16"/>
                <w:szCs w:val="16"/>
              </w:rPr>
              <w:t>Environmental Specialist with national trainers</w:t>
            </w:r>
            <w:r>
              <w:rPr>
                <w:rFonts w:ascii="Arial" w:eastAsia="Arial" w:hAnsi="Arial"/>
                <w:sz w:val="16"/>
                <w:szCs w:val="16"/>
              </w:rPr>
              <w:t xml:space="preserve"> and trained</w:t>
            </w:r>
            <w:r>
              <w:rPr>
                <w:rFonts w:ascii="Arial" w:eastAsia="Arial" w:hAnsi="Arial"/>
                <w:sz w:val="19"/>
              </w:rPr>
              <w:t xml:space="preserve"> </w:t>
            </w:r>
            <w:r w:rsidRPr="00D6317F">
              <w:rPr>
                <w:rFonts w:ascii="Arial" w:eastAsia="Arial" w:hAnsi="Arial"/>
                <w:sz w:val="16"/>
                <w:szCs w:val="16"/>
              </w:rPr>
              <w:t>Central D</w:t>
            </w:r>
            <w:r>
              <w:rPr>
                <w:rFonts w:ascii="Arial" w:eastAsia="Arial" w:hAnsi="Arial"/>
                <w:sz w:val="16"/>
                <w:szCs w:val="16"/>
              </w:rPr>
              <w:t>AE</w:t>
            </w:r>
            <w:r w:rsidRPr="00D6317F">
              <w:rPr>
                <w:rFonts w:ascii="Arial" w:eastAsia="Arial" w:hAnsi="Arial"/>
                <w:sz w:val="16"/>
                <w:szCs w:val="16"/>
              </w:rPr>
              <w:t xml:space="preserve"> officers</w:t>
            </w:r>
          </w:p>
        </w:tc>
        <w:tc>
          <w:tcPr>
            <w:tcW w:w="1195" w:type="dxa"/>
          </w:tcPr>
          <w:p w:rsidR="00926FC7" w:rsidRDefault="000F6061" w:rsidP="00703B6E">
            <w:pPr>
              <w:tabs>
                <w:tab w:val="left" w:pos="720"/>
              </w:tabs>
              <w:spacing w:line="273" w:lineRule="auto"/>
              <w:jc w:val="center"/>
              <w:rPr>
                <w:rFonts w:ascii="Arial" w:eastAsia="Arial" w:hAnsi="Arial"/>
              </w:rPr>
            </w:pPr>
            <w:r w:rsidRPr="00926FC7">
              <w:rPr>
                <w:rFonts w:ascii="Arial" w:eastAsia="Arial" w:hAnsi="Arial"/>
                <w:sz w:val="16"/>
                <w:szCs w:val="16"/>
              </w:rPr>
              <w:t xml:space="preserve">During planning stage of project </w:t>
            </w:r>
          </w:p>
        </w:tc>
        <w:tc>
          <w:tcPr>
            <w:tcW w:w="1215" w:type="dxa"/>
          </w:tcPr>
          <w:p w:rsidR="00926FC7" w:rsidRDefault="00B57CA1" w:rsidP="000F6061">
            <w:pPr>
              <w:tabs>
                <w:tab w:val="left" w:pos="720"/>
              </w:tabs>
              <w:spacing w:line="273" w:lineRule="auto"/>
              <w:jc w:val="center"/>
              <w:rPr>
                <w:rFonts w:ascii="Arial" w:eastAsia="Arial" w:hAnsi="Arial"/>
              </w:rPr>
            </w:pPr>
            <w:r>
              <w:rPr>
                <w:rFonts w:ascii="Arial" w:eastAsia="Arial" w:hAnsi="Arial"/>
                <w:sz w:val="19"/>
              </w:rPr>
              <w:t>Short term(1 day)</w:t>
            </w:r>
          </w:p>
        </w:tc>
      </w:tr>
    </w:tbl>
    <w:p w:rsidR="006F3CA6" w:rsidRDefault="006F3CA6" w:rsidP="00F05E86">
      <w:pPr>
        <w:tabs>
          <w:tab w:val="left" w:pos="360"/>
        </w:tabs>
        <w:spacing w:after="0" w:line="240" w:lineRule="auto"/>
        <w:ind w:left="360" w:hanging="360"/>
        <w:rPr>
          <w:rFonts w:ascii="Arial Narrow" w:hAnsi="Arial Narrow"/>
          <w:b/>
          <w:sz w:val="24"/>
          <w:szCs w:val="24"/>
        </w:rPr>
      </w:pPr>
    </w:p>
    <w:p w:rsidR="003544FC" w:rsidRDefault="003544FC" w:rsidP="00F05E86">
      <w:pPr>
        <w:tabs>
          <w:tab w:val="left" w:pos="360"/>
        </w:tabs>
        <w:spacing w:after="0" w:line="240" w:lineRule="auto"/>
        <w:ind w:left="360" w:hanging="360"/>
        <w:rPr>
          <w:rFonts w:ascii="Arial Narrow" w:hAnsi="Arial Narrow"/>
          <w:b/>
          <w:sz w:val="24"/>
          <w:szCs w:val="24"/>
        </w:rPr>
      </w:pPr>
      <w:r w:rsidRPr="003544FC">
        <w:rPr>
          <w:rFonts w:ascii="Arial Narrow" w:hAnsi="Arial Narrow"/>
          <w:b/>
          <w:sz w:val="24"/>
          <w:szCs w:val="24"/>
        </w:rPr>
        <w:t>12. Environmental Monitoring Program</w:t>
      </w:r>
    </w:p>
    <w:p w:rsidR="003544FC" w:rsidRDefault="003544FC" w:rsidP="00940F0D">
      <w:pPr>
        <w:tabs>
          <w:tab w:val="left" w:pos="360"/>
        </w:tabs>
        <w:spacing w:after="0" w:line="240" w:lineRule="auto"/>
        <w:ind w:left="360" w:hanging="360"/>
        <w:jc w:val="both"/>
        <w:rPr>
          <w:rFonts w:ascii="Arial Narrow" w:hAnsi="Arial Narrow"/>
        </w:rPr>
      </w:pPr>
    </w:p>
    <w:p w:rsidR="00940F0D" w:rsidRPr="00940F0D" w:rsidRDefault="00AA5892" w:rsidP="00AA5892">
      <w:pPr>
        <w:tabs>
          <w:tab w:val="left" w:pos="360"/>
        </w:tabs>
        <w:spacing w:after="0" w:line="240" w:lineRule="auto"/>
        <w:ind w:left="360" w:hanging="360"/>
        <w:jc w:val="both"/>
        <w:rPr>
          <w:rFonts w:ascii="Arial Narrow" w:hAnsi="Arial Narrow"/>
        </w:rPr>
      </w:pPr>
      <w:r>
        <w:rPr>
          <w:rFonts w:ascii="Arial Narrow" w:hAnsi="Arial Narrow"/>
        </w:rPr>
        <w:t xml:space="preserve">       </w:t>
      </w:r>
      <w:r w:rsidR="00940F0D" w:rsidRPr="00940F0D">
        <w:rPr>
          <w:rFonts w:ascii="Arial Narrow" w:hAnsi="Arial Narrow"/>
        </w:rPr>
        <w:t xml:space="preserve">Environmental Monitoring </w:t>
      </w:r>
      <w:r w:rsidR="00D52BF9">
        <w:rPr>
          <w:rFonts w:ascii="Arial Narrow" w:hAnsi="Arial Narrow"/>
        </w:rPr>
        <w:t>of the performance of a project is very important and sometimes vital.</w:t>
      </w:r>
      <w:r w:rsidR="00940F0D" w:rsidRPr="00940F0D">
        <w:rPr>
          <w:rFonts w:ascii="Arial Narrow" w:hAnsi="Arial Narrow"/>
        </w:rPr>
        <w:t xml:space="preserve"> </w:t>
      </w:r>
      <w:r w:rsidR="00D52BF9" w:rsidRPr="00940F0D">
        <w:rPr>
          <w:rFonts w:ascii="Arial Narrow" w:hAnsi="Arial Narrow"/>
        </w:rPr>
        <w:t xml:space="preserve">Monitoring </w:t>
      </w:r>
      <w:r w:rsidR="00940F0D" w:rsidRPr="00940F0D">
        <w:rPr>
          <w:rFonts w:ascii="Arial Narrow" w:hAnsi="Arial Narrow"/>
        </w:rPr>
        <w:t>for this project will help to evaluate the extent and severity of environmental impacts against the predicted impact and the performance of environmental protect measures. The following table has prepared for monitoring the operation &amp; maintenance phase activities of the project</w:t>
      </w:r>
      <w:r w:rsidR="004B10E8">
        <w:rPr>
          <w:rFonts w:ascii="Arial Narrow" w:hAnsi="Arial Narrow"/>
        </w:rPr>
        <w:t xml:space="preserve"> and shown in the table below</w:t>
      </w:r>
      <w:r w:rsidR="00940F0D" w:rsidRPr="00940F0D">
        <w:rPr>
          <w:rFonts w:ascii="Arial Narrow" w:hAnsi="Arial Narrow"/>
        </w:rPr>
        <w:t>.</w:t>
      </w:r>
    </w:p>
    <w:p w:rsidR="00595C9A" w:rsidRPr="00FD1FDB" w:rsidRDefault="00AA5892" w:rsidP="00595C9A">
      <w:pPr>
        <w:jc w:val="both"/>
        <w:rPr>
          <w:b/>
          <w:sz w:val="24"/>
          <w:szCs w:val="24"/>
        </w:rPr>
      </w:pPr>
      <w:r>
        <w:rPr>
          <w:b/>
          <w:sz w:val="24"/>
          <w:szCs w:val="24"/>
        </w:rPr>
        <w:t xml:space="preserve">      </w:t>
      </w:r>
      <w:r w:rsidR="00C9194F">
        <w:rPr>
          <w:b/>
          <w:sz w:val="24"/>
          <w:szCs w:val="24"/>
        </w:rPr>
        <w:t xml:space="preserve">Table </w:t>
      </w:r>
      <w:r w:rsidR="004801FA">
        <w:rPr>
          <w:b/>
          <w:sz w:val="24"/>
          <w:szCs w:val="24"/>
        </w:rPr>
        <w:t xml:space="preserve"> </w:t>
      </w:r>
      <w:r w:rsidR="00C9194F">
        <w:rPr>
          <w:b/>
          <w:sz w:val="24"/>
          <w:szCs w:val="24"/>
        </w:rPr>
        <w:t xml:space="preserve">5 </w:t>
      </w:r>
      <w:r w:rsidR="00595C9A" w:rsidRPr="00FD1FDB">
        <w:rPr>
          <w:b/>
          <w:sz w:val="24"/>
          <w:szCs w:val="24"/>
        </w:rPr>
        <w:t>Compliance Monitoring</w:t>
      </w:r>
      <w:r w:rsidR="00FD1FDB" w:rsidRPr="00FD1FDB">
        <w:rPr>
          <w:b/>
          <w:sz w:val="24"/>
          <w:szCs w:val="24"/>
        </w:rPr>
        <w:t xml:space="preserve"> / </w:t>
      </w:r>
      <w:r w:rsidR="00595C9A" w:rsidRPr="00FD1FDB">
        <w:rPr>
          <w:b/>
          <w:sz w:val="24"/>
          <w:szCs w:val="24"/>
        </w:rPr>
        <w:t>Effects Monitoring During Project Implementation</w:t>
      </w:r>
    </w:p>
    <w:tbl>
      <w:tblPr>
        <w:tblW w:w="4804" w:type="pct"/>
        <w:tblInd w:w="406" w:type="dxa"/>
        <w:tblLayout w:type="fixed"/>
        <w:tblCellMar>
          <w:left w:w="40" w:type="dxa"/>
          <w:right w:w="40" w:type="dxa"/>
        </w:tblCellMar>
        <w:tblLook w:val="04A0"/>
      </w:tblPr>
      <w:tblGrid>
        <w:gridCol w:w="1115"/>
        <w:gridCol w:w="1657"/>
        <w:gridCol w:w="2532"/>
        <w:gridCol w:w="1530"/>
        <w:gridCol w:w="868"/>
        <w:gridCol w:w="33"/>
        <w:gridCol w:w="89"/>
        <w:gridCol w:w="926"/>
      </w:tblGrid>
      <w:tr w:rsidR="00A5418A" w:rsidTr="00AF378F">
        <w:trPr>
          <w:trHeight w:hRule="exact" w:val="316"/>
          <w:tblHeader/>
        </w:trPr>
        <w:tc>
          <w:tcPr>
            <w:tcW w:w="6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418A" w:rsidRDefault="00932ADE" w:rsidP="00932ADE">
            <w:pPr>
              <w:shd w:val="clear" w:color="auto" w:fill="FFFFFF"/>
              <w:spacing w:after="0" w:line="240" w:lineRule="auto"/>
              <w:jc w:val="center"/>
              <w:rPr>
                <w:rFonts w:ascii="Times New Roman" w:hAnsi="Times New Roman" w:cs="Times New Roman"/>
                <w:b/>
                <w:sz w:val="20"/>
                <w:szCs w:val="18"/>
              </w:rPr>
            </w:pPr>
            <w:r>
              <w:rPr>
                <w:rFonts w:ascii="Times New Roman" w:hAnsi="Times New Roman" w:cs="Times New Roman"/>
                <w:b/>
                <w:color w:val="000000"/>
                <w:spacing w:val="-3"/>
                <w:sz w:val="20"/>
                <w:szCs w:val="18"/>
              </w:rPr>
              <w:t>P</w:t>
            </w:r>
            <w:r w:rsidR="00A5418A">
              <w:rPr>
                <w:rFonts w:ascii="Times New Roman" w:hAnsi="Times New Roman" w:cs="Times New Roman"/>
                <w:b/>
                <w:color w:val="000000"/>
                <w:spacing w:val="-3"/>
                <w:sz w:val="20"/>
                <w:szCs w:val="18"/>
              </w:rPr>
              <w:t>roject Ac</w:t>
            </w:r>
            <w:r w:rsidR="00A5418A">
              <w:rPr>
                <w:rFonts w:ascii="Times New Roman" w:hAnsi="Times New Roman" w:cs="Times New Roman"/>
                <w:b/>
                <w:color w:val="000000"/>
                <w:spacing w:val="1"/>
                <w:sz w:val="20"/>
                <w:szCs w:val="18"/>
              </w:rPr>
              <w:t>tivity</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418A" w:rsidRDefault="00A5418A">
            <w:pPr>
              <w:shd w:val="clear" w:color="auto" w:fill="FFFFFF"/>
              <w:spacing w:after="0" w:line="240" w:lineRule="auto"/>
              <w:jc w:val="center"/>
              <w:rPr>
                <w:rFonts w:ascii="Times New Roman" w:hAnsi="Times New Roman" w:cs="Times New Roman"/>
                <w:b/>
                <w:sz w:val="20"/>
                <w:szCs w:val="18"/>
              </w:rPr>
            </w:pPr>
            <w:r>
              <w:rPr>
                <w:rFonts w:ascii="Times New Roman" w:hAnsi="Times New Roman" w:cs="Times New Roman"/>
                <w:b/>
                <w:color w:val="000000"/>
                <w:spacing w:val="-5"/>
                <w:sz w:val="20"/>
                <w:szCs w:val="18"/>
              </w:rPr>
              <w:t>Potential Environmental Impact(s)</w:t>
            </w:r>
          </w:p>
          <w:p w:rsidR="00A5418A" w:rsidRDefault="00A5418A">
            <w:pPr>
              <w:spacing w:after="0" w:line="240" w:lineRule="auto"/>
              <w:jc w:val="center"/>
              <w:rPr>
                <w:rFonts w:ascii="Times New Roman" w:hAnsi="Times New Roman" w:cs="Times New Roman"/>
                <w:b/>
                <w:sz w:val="20"/>
                <w:szCs w:val="18"/>
              </w:rPr>
            </w:pPr>
          </w:p>
          <w:p w:rsidR="00A5418A" w:rsidRDefault="00A5418A">
            <w:pPr>
              <w:spacing w:after="0" w:line="240" w:lineRule="auto"/>
              <w:jc w:val="center"/>
              <w:rPr>
                <w:rFonts w:ascii="Times New Roman" w:hAnsi="Times New Roman" w:cs="Times New Roman"/>
                <w:b/>
                <w:sz w:val="20"/>
                <w:szCs w:val="18"/>
              </w:rPr>
            </w:pPr>
          </w:p>
        </w:tc>
        <w:tc>
          <w:tcPr>
            <w:tcW w:w="14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418A" w:rsidRDefault="00A5418A">
            <w:pPr>
              <w:shd w:val="clear" w:color="auto" w:fill="FFFFFF"/>
              <w:spacing w:after="0" w:line="240" w:lineRule="auto"/>
              <w:jc w:val="center"/>
              <w:rPr>
                <w:rFonts w:ascii="Times New Roman" w:hAnsi="Times New Roman" w:cs="Times New Roman"/>
                <w:b/>
                <w:sz w:val="20"/>
                <w:szCs w:val="18"/>
              </w:rPr>
            </w:pPr>
            <w:r>
              <w:rPr>
                <w:rFonts w:ascii="Times New Roman" w:hAnsi="Times New Roman" w:cs="Times New Roman"/>
                <w:b/>
                <w:color w:val="000000"/>
                <w:spacing w:val="-5"/>
                <w:sz w:val="20"/>
                <w:szCs w:val="18"/>
              </w:rPr>
              <w:t>Mitigation Measures</w:t>
            </w:r>
          </w:p>
          <w:p w:rsidR="00A5418A" w:rsidRDefault="00A5418A">
            <w:pPr>
              <w:spacing w:after="0" w:line="240" w:lineRule="auto"/>
              <w:jc w:val="center"/>
              <w:rPr>
                <w:rFonts w:ascii="Times New Roman" w:hAnsi="Times New Roman" w:cs="Times New Roman"/>
                <w:b/>
                <w:sz w:val="20"/>
                <w:szCs w:val="18"/>
              </w:rPr>
            </w:pPr>
          </w:p>
          <w:p w:rsidR="00A5418A" w:rsidRDefault="00A5418A">
            <w:pPr>
              <w:spacing w:after="0" w:line="240" w:lineRule="auto"/>
              <w:jc w:val="center"/>
              <w:rPr>
                <w:rFonts w:ascii="Times New Roman" w:hAnsi="Times New Roman" w:cs="Times New Roman"/>
                <w:b/>
                <w:sz w:val="20"/>
                <w:szCs w:val="18"/>
              </w:rPr>
            </w:pPr>
          </w:p>
        </w:tc>
        <w:tc>
          <w:tcPr>
            <w:tcW w:w="8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418A" w:rsidRDefault="00A5418A">
            <w:pPr>
              <w:shd w:val="clear" w:color="auto" w:fill="FFFFFF"/>
              <w:spacing w:after="0" w:line="240" w:lineRule="auto"/>
              <w:jc w:val="center"/>
              <w:rPr>
                <w:rFonts w:ascii="Times New Roman" w:hAnsi="Times New Roman" w:cs="Times New Roman"/>
                <w:b/>
                <w:sz w:val="20"/>
                <w:szCs w:val="18"/>
              </w:rPr>
            </w:pPr>
            <w:r>
              <w:rPr>
                <w:rFonts w:ascii="Times New Roman" w:hAnsi="Times New Roman" w:cs="Times New Roman"/>
                <w:b/>
                <w:color w:val="000000"/>
                <w:spacing w:val="-7"/>
                <w:sz w:val="20"/>
                <w:szCs w:val="18"/>
              </w:rPr>
              <w:t xml:space="preserve">Estimated </w:t>
            </w:r>
            <w:r>
              <w:rPr>
                <w:rFonts w:ascii="Times New Roman" w:hAnsi="Times New Roman" w:cs="Times New Roman"/>
                <w:b/>
                <w:color w:val="000000"/>
                <w:spacing w:val="-6"/>
                <w:sz w:val="20"/>
                <w:szCs w:val="18"/>
              </w:rPr>
              <w:t xml:space="preserve">Mitigation </w:t>
            </w:r>
            <w:r>
              <w:rPr>
                <w:rFonts w:ascii="Times New Roman" w:hAnsi="Times New Roman" w:cs="Times New Roman"/>
                <w:b/>
                <w:color w:val="000000"/>
                <w:spacing w:val="-4"/>
                <w:sz w:val="20"/>
                <w:szCs w:val="18"/>
              </w:rPr>
              <w:t>Cost</w:t>
            </w:r>
          </w:p>
          <w:p w:rsidR="00A5418A" w:rsidRDefault="00A5418A">
            <w:pPr>
              <w:spacing w:after="0" w:line="240" w:lineRule="auto"/>
              <w:jc w:val="center"/>
              <w:rPr>
                <w:rFonts w:ascii="Times New Roman" w:hAnsi="Times New Roman" w:cs="Times New Roman"/>
                <w:b/>
                <w:sz w:val="20"/>
                <w:szCs w:val="18"/>
              </w:rPr>
            </w:pPr>
          </w:p>
          <w:p w:rsidR="00A5418A" w:rsidRDefault="00A5418A">
            <w:pPr>
              <w:spacing w:after="0" w:line="240" w:lineRule="auto"/>
              <w:jc w:val="center"/>
              <w:rPr>
                <w:rFonts w:ascii="Times New Roman" w:hAnsi="Times New Roman" w:cs="Times New Roman"/>
                <w:b/>
                <w:sz w:val="20"/>
                <w:szCs w:val="18"/>
              </w:rPr>
            </w:pPr>
          </w:p>
        </w:tc>
        <w:tc>
          <w:tcPr>
            <w:tcW w:w="109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5418A" w:rsidRDefault="00A5418A">
            <w:pPr>
              <w:shd w:val="clear" w:color="auto" w:fill="FFFFFF"/>
              <w:spacing w:after="0" w:line="240" w:lineRule="auto"/>
              <w:jc w:val="center"/>
              <w:rPr>
                <w:rFonts w:ascii="Times New Roman" w:hAnsi="Times New Roman" w:cs="Times New Roman"/>
                <w:b/>
                <w:sz w:val="20"/>
                <w:szCs w:val="18"/>
              </w:rPr>
            </w:pPr>
            <w:r>
              <w:rPr>
                <w:rFonts w:ascii="Times New Roman" w:hAnsi="Times New Roman" w:cs="Times New Roman"/>
                <w:b/>
                <w:color w:val="000000"/>
                <w:spacing w:val="-2"/>
                <w:sz w:val="20"/>
                <w:szCs w:val="18"/>
              </w:rPr>
              <w:t>Responsibility</w:t>
            </w:r>
          </w:p>
        </w:tc>
      </w:tr>
      <w:tr w:rsidR="00A5418A" w:rsidTr="00AF378F">
        <w:trPr>
          <w:trHeight w:hRule="exact" w:val="460"/>
          <w:tblHeader/>
        </w:trPr>
        <w:tc>
          <w:tcPr>
            <w:tcW w:w="637" w:type="pct"/>
            <w:vMerge/>
            <w:tcBorders>
              <w:top w:val="single" w:sz="4" w:space="0" w:color="auto"/>
              <w:left w:val="single" w:sz="4" w:space="0" w:color="auto"/>
              <w:bottom w:val="single" w:sz="4" w:space="0" w:color="auto"/>
              <w:right w:val="single" w:sz="4" w:space="0" w:color="auto"/>
            </w:tcBorders>
            <w:vAlign w:val="center"/>
            <w:hideMark/>
          </w:tcPr>
          <w:p w:rsidR="00A5418A" w:rsidRDefault="00A5418A">
            <w:pPr>
              <w:spacing w:after="0" w:line="240" w:lineRule="auto"/>
              <w:rPr>
                <w:rFonts w:ascii="Times New Roman" w:hAnsi="Times New Roman" w:cs="Times New Roman"/>
                <w:b/>
                <w:sz w:val="20"/>
                <w:szCs w:val="18"/>
              </w:rPr>
            </w:pPr>
          </w:p>
        </w:tc>
        <w:tc>
          <w:tcPr>
            <w:tcW w:w="947" w:type="pct"/>
            <w:vMerge/>
            <w:tcBorders>
              <w:top w:val="single" w:sz="4" w:space="0" w:color="auto"/>
              <w:left w:val="single" w:sz="4" w:space="0" w:color="auto"/>
              <w:bottom w:val="single" w:sz="4" w:space="0" w:color="auto"/>
              <w:right w:val="single" w:sz="4" w:space="0" w:color="auto"/>
            </w:tcBorders>
            <w:vAlign w:val="center"/>
            <w:hideMark/>
          </w:tcPr>
          <w:p w:rsidR="00A5418A" w:rsidRDefault="00A5418A">
            <w:pPr>
              <w:spacing w:after="0" w:line="240" w:lineRule="auto"/>
              <w:rPr>
                <w:rFonts w:ascii="Times New Roman" w:hAnsi="Times New Roman" w:cs="Times New Roman"/>
                <w:b/>
                <w:sz w:val="20"/>
                <w:szCs w:val="18"/>
              </w:rPr>
            </w:pPr>
          </w:p>
        </w:tc>
        <w:tc>
          <w:tcPr>
            <w:tcW w:w="1447" w:type="pct"/>
            <w:vMerge/>
            <w:tcBorders>
              <w:top w:val="single" w:sz="4" w:space="0" w:color="auto"/>
              <w:left w:val="single" w:sz="4" w:space="0" w:color="auto"/>
              <w:bottom w:val="single" w:sz="4" w:space="0" w:color="auto"/>
              <w:right w:val="single" w:sz="4" w:space="0" w:color="auto"/>
            </w:tcBorders>
            <w:vAlign w:val="center"/>
            <w:hideMark/>
          </w:tcPr>
          <w:p w:rsidR="00A5418A" w:rsidRDefault="00A5418A">
            <w:pPr>
              <w:spacing w:after="0" w:line="240" w:lineRule="auto"/>
              <w:rPr>
                <w:rFonts w:ascii="Times New Roman" w:hAnsi="Times New Roman" w:cs="Times New Roman"/>
                <w:b/>
                <w:sz w:val="20"/>
                <w:szCs w:val="18"/>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rsidR="00A5418A" w:rsidRDefault="00A5418A">
            <w:pPr>
              <w:spacing w:after="0" w:line="240" w:lineRule="auto"/>
              <w:rPr>
                <w:rFonts w:ascii="Times New Roman" w:hAnsi="Times New Roman" w:cs="Times New Roman"/>
                <w:b/>
                <w:sz w:val="20"/>
                <w:szCs w:val="18"/>
              </w:rPr>
            </w:pP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rsidR="00A5418A" w:rsidRDefault="00A5418A">
            <w:pPr>
              <w:shd w:val="clear" w:color="auto" w:fill="FFFFFF"/>
              <w:spacing w:after="0" w:line="240" w:lineRule="auto"/>
              <w:rPr>
                <w:rFonts w:ascii="Times New Roman" w:hAnsi="Times New Roman" w:cs="Times New Roman"/>
                <w:b/>
                <w:sz w:val="20"/>
                <w:szCs w:val="18"/>
              </w:rPr>
            </w:pPr>
            <w:r>
              <w:rPr>
                <w:rFonts w:ascii="Times New Roman" w:hAnsi="Times New Roman" w:cs="Times New Roman"/>
                <w:b/>
                <w:color w:val="000000"/>
                <w:spacing w:val="-5"/>
                <w:sz w:val="20"/>
                <w:szCs w:val="18"/>
              </w:rPr>
              <w:t>Implementation</w:t>
            </w:r>
          </w:p>
        </w:tc>
        <w:tc>
          <w:tcPr>
            <w:tcW w:w="5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5418A" w:rsidRDefault="00A5418A">
            <w:pPr>
              <w:shd w:val="clear" w:color="auto" w:fill="FFFFFF"/>
              <w:spacing w:after="0" w:line="240" w:lineRule="auto"/>
              <w:rPr>
                <w:rFonts w:ascii="Times New Roman" w:hAnsi="Times New Roman" w:cs="Times New Roman"/>
                <w:b/>
                <w:sz w:val="20"/>
                <w:szCs w:val="18"/>
              </w:rPr>
            </w:pPr>
            <w:r>
              <w:rPr>
                <w:rFonts w:ascii="Times New Roman" w:hAnsi="Times New Roman" w:cs="Times New Roman"/>
                <w:b/>
                <w:color w:val="000000"/>
                <w:spacing w:val="-4"/>
                <w:sz w:val="20"/>
                <w:szCs w:val="18"/>
              </w:rPr>
              <w:t>Supervision</w:t>
            </w:r>
          </w:p>
        </w:tc>
      </w:tr>
      <w:tr w:rsidR="00A5418A" w:rsidTr="00AF378F">
        <w:trPr>
          <w:trHeight w:val="338"/>
        </w:trPr>
        <w:tc>
          <w:tcPr>
            <w:tcW w:w="5000" w:type="pct"/>
            <w:gridSpan w:val="8"/>
            <w:tcBorders>
              <w:top w:val="single" w:sz="4" w:space="0" w:color="auto"/>
              <w:left w:val="single" w:sz="6" w:space="0" w:color="auto"/>
              <w:bottom w:val="single" w:sz="6" w:space="0" w:color="auto"/>
              <w:right w:val="single" w:sz="6" w:space="0" w:color="auto"/>
            </w:tcBorders>
            <w:shd w:val="clear" w:color="auto" w:fill="FFFFFF"/>
            <w:vAlign w:val="center"/>
            <w:hideMark/>
          </w:tcPr>
          <w:p w:rsidR="00A5418A" w:rsidRDefault="00A5418A">
            <w:pPr>
              <w:shd w:val="clear" w:color="auto" w:fill="FFFFFF"/>
              <w:spacing w:after="0" w:line="240" w:lineRule="auto"/>
              <w:rPr>
                <w:rFonts w:ascii="Times New Roman" w:hAnsi="Times New Roman" w:cs="Times New Roman"/>
                <w:b/>
                <w:sz w:val="18"/>
                <w:szCs w:val="18"/>
              </w:rPr>
            </w:pPr>
            <w:r>
              <w:rPr>
                <w:rFonts w:ascii="Times New Roman" w:hAnsi="Times New Roman" w:cs="Times New Roman"/>
                <w:b/>
                <w:szCs w:val="18"/>
              </w:rPr>
              <w:t>Preconstruction</w:t>
            </w:r>
          </w:p>
        </w:tc>
      </w:tr>
      <w:tr w:rsidR="00A5418A" w:rsidTr="00AF378F">
        <w:trPr>
          <w:trHeight w:val="2406"/>
        </w:trPr>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20"/>
                <w:szCs w:val="18"/>
              </w:rPr>
              <w:t>Construction of  labour camp</w:t>
            </w:r>
          </w:p>
        </w:tc>
        <w:tc>
          <w:tcPr>
            <w:tcW w:w="9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both"/>
              <w:rPr>
                <w:rFonts w:ascii="Times New Roman" w:hAnsi="Times New Roman" w:cs="Times New Roman"/>
                <w:sz w:val="20"/>
                <w:szCs w:val="20"/>
                <w:lang w:val="en-AU"/>
              </w:rPr>
            </w:pPr>
            <w:r>
              <w:rPr>
                <w:rFonts w:ascii="Times New Roman" w:hAnsi="Times New Roman" w:cs="Times New Roman"/>
                <w:sz w:val="20"/>
                <w:szCs w:val="20"/>
                <w:lang w:val="en-AU"/>
              </w:rPr>
              <w:t>May be Loss of agricultural land, improper waste disposal may affect on environment.</w:t>
            </w: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both"/>
              <w:rPr>
                <w:rFonts w:ascii="Times New Roman" w:hAnsi="Times New Roman" w:cs="Times New Roman"/>
                <w:color w:val="000000"/>
                <w:sz w:val="20"/>
                <w:szCs w:val="20"/>
                <w:lang w:val="en-AU"/>
              </w:rPr>
            </w:pPr>
            <w:r>
              <w:rPr>
                <w:rFonts w:ascii="Times New Roman" w:hAnsi="Times New Roman" w:cs="Times New Roman"/>
                <w:color w:val="000000"/>
                <w:sz w:val="20"/>
                <w:szCs w:val="20"/>
                <w:lang w:val="en-AU"/>
              </w:rPr>
              <w:t>Identify the location of construction camps so that minimum disturbance on agricultural land. Camps shall not be located near settlements or near water supply intakes. Place will be kept neat and clean strictly to ensure good sanitary condition.</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rsidP="00932ADE">
            <w:pPr>
              <w:shd w:val="clear" w:color="auto" w:fill="FFFFFF"/>
              <w:spacing w:after="0" w:line="240" w:lineRule="auto"/>
              <w:jc w:val="center"/>
              <w:rPr>
                <w:rFonts w:ascii="Times New Roman" w:hAnsi="Times New Roman" w:cs="Times New Roman"/>
                <w:sz w:val="20"/>
                <w:szCs w:val="18"/>
              </w:rPr>
            </w:pPr>
            <w:r>
              <w:rPr>
                <w:rFonts w:ascii="Times New Roman" w:hAnsi="Times New Roman" w:cs="Times New Roman"/>
                <w:sz w:val="20"/>
                <w:szCs w:val="20"/>
              </w:rPr>
              <w:t xml:space="preserve">According to overall environmental management plan in addition to compliance with included in BOQ </w:t>
            </w:r>
          </w:p>
        </w:tc>
        <w:tc>
          <w:tcPr>
            <w:tcW w:w="566" w:type="pct"/>
            <w:gridSpan w:val="3"/>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rPr>
                <w:rFonts w:ascii="Times New Roman" w:hAnsi="Times New Roman" w:cs="Times New Roman"/>
                <w:sz w:val="20"/>
                <w:szCs w:val="18"/>
              </w:rPr>
            </w:pPr>
            <w:r>
              <w:rPr>
                <w:rFonts w:ascii="Times New Roman" w:hAnsi="Times New Roman" w:cs="Times New Roman"/>
                <w:sz w:val="20"/>
                <w:szCs w:val="18"/>
              </w:rPr>
              <w:t>Contractor</w:t>
            </w:r>
          </w:p>
        </w:tc>
        <w:tc>
          <w:tcPr>
            <w:tcW w:w="529" w:type="pct"/>
            <w:tcBorders>
              <w:top w:val="single" w:sz="6" w:space="0" w:color="auto"/>
              <w:left w:val="single" w:sz="6" w:space="0" w:color="auto"/>
              <w:bottom w:val="single" w:sz="6" w:space="0" w:color="auto"/>
              <w:right w:val="single" w:sz="6" w:space="0" w:color="auto"/>
            </w:tcBorders>
            <w:shd w:val="clear" w:color="auto" w:fill="FFFFFF"/>
            <w:hideMark/>
          </w:tcPr>
          <w:p w:rsidR="003D5D6E" w:rsidRPr="001837E0" w:rsidRDefault="003D5D6E" w:rsidP="003D5D6E">
            <w:pPr>
              <w:jc w:val="center"/>
              <w:rPr>
                <w:rFonts w:ascii="Arial" w:eastAsia="Arial" w:hAnsi="Arial"/>
                <w:sz w:val="16"/>
                <w:szCs w:val="16"/>
              </w:rPr>
            </w:pPr>
            <w:r w:rsidRPr="001837E0">
              <w:rPr>
                <w:rFonts w:ascii="Arial" w:eastAsia="Arial" w:hAnsi="Arial"/>
                <w:sz w:val="16"/>
                <w:szCs w:val="16"/>
              </w:rPr>
              <w:t>PIU (BMD, BWDB</w:t>
            </w:r>
          </w:p>
          <w:p w:rsidR="00A5418A" w:rsidRDefault="003D5D6E" w:rsidP="003D5D6E">
            <w:pPr>
              <w:shd w:val="clear" w:color="auto" w:fill="FFFFFF"/>
              <w:spacing w:after="0" w:line="240" w:lineRule="auto"/>
              <w:rPr>
                <w:rFonts w:ascii="Times New Roman" w:hAnsi="Times New Roman" w:cs="Times New Roman"/>
                <w:sz w:val="20"/>
                <w:szCs w:val="18"/>
              </w:rPr>
            </w:pPr>
            <w:r w:rsidRPr="001837E0">
              <w:rPr>
                <w:rFonts w:ascii="Arial" w:eastAsia="Arial" w:hAnsi="Arial"/>
                <w:sz w:val="16"/>
                <w:szCs w:val="16"/>
              </w:rPr>
              <w:t>and DAE)</w:t>
            </w:r>
          </w:p>
        </w:tc>
      </w:tr>
      <w:tr w:rsidR="00A5418A" w:rsidTr="00AF378F">
        <w:trPr>
          <w:trHeight w:val="28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rPr>
                <w:rFonts w:ascii="Times New Roman" w:hAnsi="Times New Roman" w:cs="Times New Roman"/>
                <w:b/>
                <w:sz w:val="18"/>
                <w:szCs w:val="18"/>
              </w:rPr>
            </w:pPr>
            <w:r>
              <w:rPr>
                <w:rFonts w:ascii="Times New Roman" w:hAnsi="Times New Roman" w:cs="Times New Roman"/>
                <w:b/>
                <w:sz w:val="20"/>
                <w:szCs w:val="18"/>
              </w:rPr>
              <w:t>Construction</w:t>
            </w:r>
          </w:p>
        </w:tc>
      </w:tr>
      <w:tr w:rsidR="00A5418A" w:rsidTr="00AF378F">
        <w:trPr>
          <w:trHeight w:hRule="exact" w:val="3858"/>
        </w:trPr>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A5418A" w:rsidRPr="009E0F59" w:rsidRDefault="003D5D6E">
            <w:pPr>
              <w:shd w:val="clear" w:color="auto" w:fill="FFFFFF"/>
              <w:spacing w:after="0" w:line="240" w:lineRule="auto"/>
              <w:jc w:val="center"/>
              <w:rPr>
                <w:rFonts w:ascii="Times New Roman" w:hAnsi="Times New Roman" w:cs="Times New Roman"/>
              </w:rPr>
            </w:pPr>
            <w:r w:rsidRPr="009E0F59">
              <w:rPr>
                <w:rFonts w:ascii="Arial" w:eastAsia="Arial" w:hAnsi="Arial"/>
              </w:rPr>
              <w:t>Vegetation removal</w:t>
            </w:r>
          </w:p>
        </w:tc>
        <w:tc>
          <w:tcPr>
            <w:tcW w:w="9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9936B5">
            <w:pPr>
              <w:shd w:val="clear" w:color="auto" w:fill="FFFFFF"/>
              <w:spacing w:after="0" w:line="240" w:lineRule="auto"/>
              <w:jc w:val="both"/>
              <w:rPr>
                <w:rFonts w:ascii="Times New Roman" w:hAnsi="Times New Roman" w:cs="Times New Roman"/>
                <w:sz w:val="20"/>
                <w:szCs w:val="20"/>
              </w:rPr>
            </w:pPr>
            <w:r>
              <w:rPr>
                <w:rFonts w:ascii="Arial" w:eastAsia="Arial" w:hAnsi="Arial"/>
                <w:sz w:val="16"/>
                <w:szCs w:val="16"/>
              </w:rPr>
              <w:t>Local flora are important habitats for birds, provide fruit harvest, timber/fire wood, protect soil from erosion and overall keep the natural balance for human - living. As such damage to flora has wide range of adverse environmental impacts</w:t>
            </w: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B42E09" w:rsidRPr="00FC22F7" w:rsidRDefault="00B42E09" w:rsidP="00B42E09">
            <w:pPr>
              <w:spacing w:line="294" w:lineRule="exact"/>
              <w:jc w:val="both"/>
              <w:rPr>
                <w:rFonts w:ascii="Arial" w:eastAsia="Arial" w:hAnsi="Arial"/>
                <w:sz w:val="16"/>
                <w:szCs w:val="16"/>
              </w:rPr>
            </w:pPr>
            <w:r w:rsidRPr="00FC22F7">
              <w:rPr>
                <w:rFonts w:ascii="Arial" w:eastAsia="Arial" w:hAnsi="Arial"/>
                <w:sz w:val="16"/>
                <w:szCs w:val="16"/>
              </w:rPr>
              <w:t>Minimize disturbance to surrounding vegetation</w:t>
            </w:r>
            <w:r w:rsidR="00C77971">
              <w:rPr>
                <w:rFonts w:ascii="Arial" w:eastAsia="Arial" w:hAnsi="Arial"/>
                <w:sz w:val="16"/>
                <w:szCs w:val="16"/>
              </w:rPr>
              <w:t xml:space="preserve">. </w:t>
            </w:r>
            <w:r w:rsidRPr="00FC22F7">
              <w:rPr>
                <w:rFonts w:ascii="Arial" w:eastAsia="Arial" w:hAnsi="Arial"/>
                <w:sz w:val="16"/>
                <w:szCs w:val="16"/>
              </w:rPr>
              <w:t>Get   approval   from   supervision   consultant   for clearance of vegetation. Make selective and careful pruning of trees where possible to reduce need of tree removal.</w:t>
            </w:r>
            <w:r>
              <w:rPr>
                <w:rFonts w:ascii="Arial" w:eastAsia="Arial" w:hAnsi="Arial"/>
              </w:rPr>
              <w:t xml:space="preserve"> </w:t>
            </w:r>
            <w:r w:rsidRPr="00B42E09">
              <w:rPr>
                <w:rFonts w:ascii="Arial" w:eastAsia="Arial" w:hAnsi="Arial"/>
                <w:sz w:val="16"/>
                <w:szCs w:val="16"/>
              </w:rPr>
              <w:t>the vegetation that needs to be cleared in accordance with the engineering plans and designs.</w:t>
            </w:r>
            <w:r>
              <w:rPr>
                <w:rFonts w:ascii="Arial" w:eastAsia="Arial" w:hAnsi="Arial"/>
              </w:rPr>
              <w:t xml:space="preserve"> </w:t>
            </w:r>
            <w:r w:rsidRPr="00B42E09">
              <w:rPr>
                <w:rFonts w:ascii="Arial" w:eastAsia="Arial" w:hAnsi="Arial"/>
                <w:sz w:val="16"/>
                <w:szCs w:val="16"/>
              </w:rPr>
              <w:t>Local  varieties  of  trees should be planted as much as possible;</w:t>
            </w:r>
            <w:r>
              <w:rPr>
                <w:rFonts w:ascii="Arial" w:eastAsia="Arial" w:hAnsi="Arial"/>
              </w:rPr>
              <w:t xml:space="preserve"> </w:t>
            </w:r>
            <w:r w:rsidRPr="00FC22F7">
              <w:rPr>
                <w:rFonts w:ascii="Arial" w:eastAsia="Arial" w:hAnsi="Arial"/>
                <w:sz w:val="16"/>
                <w:szCs w:val="16"/>
              </w:rPr>
              <w:t xml:space="preserve"> </w:t>
            </w:r>
          </w:p>
          <w:p w:rsidR="00A5418A" w:rsidRDefault="00A5418A">
            <w:pPr>
              <w:shd w:val="clear" w:color="auto" w:fill="FFFFFF"/>
              <w:spacing w:after="0" w:line="240" w:lineRule="auto"/>
              <w:jc w:val="both"/>
              <w:rPr>
                <w:rFonts w:ascii="Times New Roman" w:hAnsi="Times New Roman" w:cs="Times New Roman"/>
                <w:sz w:val="20"/>
                <w:szCs w:val="20"/>
              </w:rPr>
            </w:pP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F378F">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According to overall environmental management plan in addition to compliance with included in BOQ</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Contractor</w:t>
            </w:r>
          </w:p>
        </w:tc>
        <w:tc>
          <w:tcPr>
            <w:tcW w:w="59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D5D6E" w:rsidRPr="001837E0" w:rsidRDefault="003D5D6E" w:rsidP="003D5D6E">
            <w:pPr>
              <w:jc w:val="center"/>
              <w:rPr>
                <w:rFonts w:ascii="Arial" w:eastAsia="Arial" w:hAnsi="Arial"/>
                <w:sz w:val="16"/>
                <w:szCs w:val="16"/>
              </w:rPr>
            </w:pPr>
            <w:r w:rsidRPr="001837E0">
              <w:rPr>
                <w:rFonts w:ascii="Arial" w:eastAsia="Arial" w:hAnsi="Arial"/>
                <w:sz w:val="16"/>
                <w:szCs w:val="16"/>
              </w:rPr>
              <w:t>PIU (BMD, BWDB</w:t>
            </w:r>
          </w:p>
          <w:p w:rsidR="00A5418A" w:rsidRDefault="003D5D6E" w:rsidP="003D5D6E">
            <w:pPr>
              <w:shd w:val="clear" w:color="auto" w:fill="FFFFFF"/>
              <w:spacing w:after="0" w:line="240" w:lineRule="auto"/>
              <w:jc w:val="center"/>
              <w:rPr>
                <w:rFonts w:ascii="Times New Roman" w:hAnsi="Times New Roman" w:cs="Times New Roman"/>
                <w:sz w:val="20"/>
                <w:szCs w:val="20"/>
              </w:rPr>
            </w:pPr>
            <w:r w:rsidRPr="001837E0">
              <w:rPr>
                <w:rFonts w:ascii="Arial" w:eastAsia="Arial" w:hAnsi="Arial"/>
                <w:sz w:val="16"/>
                <w:szCs w:val="16"/>
              </w:rPr>
              <w:t>and DAE)</w:t>
            </w:r>
          </w:p>
        </w:tc>
      </w:tr>
      <w:tr w:rsidR="00A5418A" w:rsidTr="00AF378F">
        <w:trPr>
          <w:trHeight w:hRule="exact" w:val="2674"/>
        </w:trPr>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A5418A" w:rsidRPr="009E0F59" w:rsidRDefault="00A73A2E">
            <w:pPr>
              <w:shd w:val="clear" w:color="auto" w:fill="FFFFFF"/>
              <w:spacing w:after="0" w:line="240" w:lineRule="auto"/>
              <w:jc w:val="center"/>
              <w:rPr>
                <w:rFonts w:ascii="Times New Roman" w:hAnsi="Times New Roman" w:cs="Times New Roman"/>
                <w:sz w:val="20"/>
                <w:szCs w:val="20"/>
              </w:rPr>
            </w:pPr>
            <w:r w:rsidRPr="009E0F59">
              <w:rPr>
                <w:rFonts w:ascii="Arial" w:eastAsia="Arial" w:hAnsi="Arial"/>
              </w:rPr>
              <w:lastRenderedPageBreak/>
              <w:t>Hazardous material and Waste</w:t>
            </w:r>
          </w:p>
        </w:tc>
        <w:tc>
          <w:tcPr>
            <w:tcW w:w="9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73A2E">
            <w:pPr>
              <w:shd w:val="clear" w:color="auto" w:fill="FFFFFF"/>
              <w:spacing w:after="0" w:line="240" w:lineRule="auto"/>
              <w:rPr>
                <w:rFonts w:ascii="Times New Roman" w:hAnsi="Times New Roman" w:cs="Times New Roman"/>
                <w:sz w:val="20"/>
                <w:szCs w:val="20"/>
              </w:rPr>
            </w:pPr>
            <w:r w:rsidRPr="00FC22F7">
              <w:rPr>
                <w:rFonts w:ascii="Arial" w:eastAsia="Arial" w:hAnsi="Arial"/>
                <w:sz w:val="16"/>
                <w:szCs w:val="16"/>
              </w:rPr>
              <w:t>Water pollution from the storage, handling and disposal of hazardous materials and general construction waste, and accidental spillage</w:t>
            </w: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A73A2E" w:rsidRPr="00A73A2E" w:rsidRDefault="00A73A2E" w:rsidP="00A73A2E">
            <w:pPr>
              <w:spacing w:line="294" w:lineRule="exact"/>
              <w:rPr>
                <w:rFonts w:ascii="Arial" w:eastAsia="Arial" w:hAnsi="Arial" w:cs="Times New Roman"/>
                <w:sz w:val="16"/>
                <w:szCs w:val="16"/>
                <w:lang w:eastAsia="ar-SA"/>
              </w:rPr>
            </w:pPr>
            <w:r w:rsidRPr="00A73A2E">
              <w:rPr>
                <w:rFonts w:ascii="Arial" w:eastAsia="Arial" w:hAnsi="Arial"/>
                <w:sz w:val="16"/>
                <w:szCs w:val="16"/>
              </w:rPr>
              <w:t xml:space="preserve">Follow the management guidelines proposed in ECP 3: </w:t>
            </w:r>
          </w:p>
          <w:p w:rsidR="00A73A2E" w:rsidRPr="00A73A2E" w:rsidRDefault="00A73A2E" w:rsidP="00A73A2E">
            <w:pPr>
              <w:spacing w:line="294" w:lineRule="exact"/>
              <w:rPr>
                <w:rFonts w:ascii="Arial" w:eastAsia="Arial" w:hAnsi="Arial"/>
                <w:sz w:val="16"/>
                <w:szCs w:val="16"/>
              </w:rPr>
            </w:pPr>
            <w:r w:rsidRPr="00A73A2E">
              <w:rPr>
                <w:rFonts w:ascii="Arial" w:eastAsia="Arial" w:hAnsi="Arial"/>
                <w:sz w:val="16"/>
                <w:szCs w:val="16"/>
              </w:rPr>
              <w:t xml:space="preserve">Waste Management Minimize  the  generation  of  spoils,  oil  and greases, excess nutrients, organic matter, litter, debris and any form waste  (particularly  petroleum  and  of chemical wastes). </w:t>
            </w:r>
          </w:p>
          <w:p w:rsidR="00A5418A" w:rsidRDefault="00A73A2E" w:rsidP="00A73A2E">
            <w:pPr>
              <w:shd w:val="clear" w:color="auto" w:fill="FFFFFF"/>
              <w:spacing w:after="0" w:line="240" w:lineRule="auto"/>
              <w:jc w:val="both"/>
              <w:rPr>
                <w:rFonts w:ascii="Times New Roman" w:hAnsi="Times New Roman" w:cs="Times New Roman"/>
                <w:sz w:val="20"/>
                <w:szCs w:val="20"/>
              </w:rPr>
            </w:pPr>
            <w:r w:rsidRPr="00FC22F7">
              <w:rPr>
                <w:rFonts w:ascii="Arial" w:eastAsia="Arial" w:hAnsi="Arial"/>
                <w:sz w:val="18"/>
                <w:szCs w:val="18"/>
              </w:rPr>
              <w:t>These  substances  must  not  enter  waterways or storm water systems.</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3D5D6E">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According to overall environmental management plan in addition to compliance with included in BOQ</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Contractor</w:t>
            </w:r>
          </w:p>
        </w:tc>
        <w:tc>
          <w:tcPr>
            <w:tcW w:w="59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D5D6E" w:rsidRPr="001837E0" w:rsidRDefault="003D5D6E" w:rsidP="003D5D6E">
            <w:pPr>
              <w:jc w:val="center"/>
              <w:rPr>
                <w:rFonts w:ascii="Arial" w:eastAsia="Arial" w:hAnsi="Arial"/>
                <w:sz w:val="16"/>
                <w:szCs w:val="16"/>
              </w:rPr>
            </w:pPr>
            <w:r w:rsidRPr="001837E0">
              <w:rPr>
                <w:rFonts w:ascii="Arial" w:eastAsia="Arial" w:hAnsi="Arial"/>
                <w:sz w:val="16"/>
                <w:szCs w:val="16"/>
              </w:rPr>
              <w:t>PIU (BMD, BWDB</w:t>
            </w:r>
          </w:p>
          <w:p w:rsidR="00A5418A" w:rsidRDefault="003D5D6E" w:rsidP="003D5D6E">
            <w:pPr>
              <w:shd w:val="clear" w:color="auto" w:fill="FFFFFF"/>
              <w:spacing w:after="0" w:line="240" w:lineRule="auto"/>
              <w:jc w:val="center"/>
              <w:rPr>
                <w:rFonts w:ascii="Times New Roman" w:hAnsi="Times New Roman" w:cs="Times New Roman"/>
                <w:sz w:val="20"/>
                <w:szCs w:val="20"/>
              </w:rPr>
            </w:pPr>
            <w:r w:rsidRPr="001837E0">
              <w:rPr>
                <w:rFonts w:ascii="Arial" w:eastAsia="Arial" w:hAnsi="Arial"/>
                <w:sz w:val="16"/>
                <w:szCs w:val="16"/>
              </w:rPr>
              <w:t>and DAE)</w:t>
            </w:r>
          </w:p>
        </w:tc>
      </w:tr>
      <w:tr w:rsidR="00A5418A" w:rsidTr="00AF378F">
        <w:trPr>
          <w:trHeight w:hRule="exact" w:val="1860"/>
        </w:trPr>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A5418A" w:rsidRPr="00036E99" w:rsidRDefault="00A5418A">
            <w:pPr>
              <w:shd w:val="clear" w:color="auto" w:fill="FFFFFF"/>
              <w:spacing w:after="0" w:line="240" w:lineRule="auto"/>
              <w:jc w:val="center"/>
              <w:rPr>
                <w:rFonts w:ascii="Times New Roman" w:hAnsi="Times New Roman" w:cs="Times New Roman"/>
              </w:rPr>
            </w:pPr>
            <w:r w:rsidRPr="00036E99">
              <w:rPr>
                <w:rFonts w:ascii="Times New Roman" w:hAnsi="Times New Roman" w:cs="Times New Roman"/>
              </w:rPr>
              <w:t>Noise</w:t>
            </w:r>
          </w:p>
        </w:tc>
        <w:tc>
          <w:tcPr>
            <w:tcW w:w="9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Noise level of the  construction site increase</w:t>
            </w: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Proper scheduling of transportation of material and noise generated work.  All vehicles and equipment used in construction shall be fitted by exhaust silencers, maintain regularly to minimize noise level.</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1F4B">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According to overall environmental management plan in addition to compliance with included in BOQ</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Contractor</w:t>
            </w:r>
          </w:p>
        </w:tc>
        <w:tc>
          <w:tcPr>
            <w:tcW w:w="59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D5D6E" w:rsidRPr="001837E0" w:rsidRDefault="003D5D6E" w:rsidP="003D5D6E">
            <w:pPr>
              <w:jc w:val="center"/>
              <w:rPr>
                <w:rFonts w:ascii="Arial" w:eastAsia="Arial" w:hAnsi="Arial"/>
                <w:sz w:val="16"/>
                <w:szCs w:val="16"/>
              </w:rPr>
            </w:pPr>
            <w:r w:rsidRPr="001837E0">
              <w:rPr>
                <w:rFonts w:ascii="Arial" w:eastAsia="Arial" w:hAnsi="Arial"/>
                <w:sz w:val="16"/>
                <w:szCs w:val="16"/>
              </w:rPr>
              <w:t>PIU (BMD, BWDB</w:t>
            </w:r>
          </w:p>
          <w:p w:rsidR="00A5418A" w:rsidRDefault="003D5D6E" w:rsidP="003D5D6E">
            <w:pPr>
              <w:shd w:val="clear" w:color="auto" w:fill="FFFFFF"/>
              <w:spacing w:after="0" w:line="240" w:lineRule="auto"/>
              <w:jc w:val="center"/>
              <w:rPr>
                <w:rFonts w:ascii="Times New Roman" w:hAnsi="Times New Roman" w:cs="Times New Roman"/>
                <w:sz w:val="20"/>
                <w:szCs w:val="20"/>
              </w:rPr>
            </w:pPr>
            <w:r w:rsidRPr="001837E0">
              <w:rPr>
                <w:rFonts w:ascii="Arial" w:eastAsia="Arial" w:hAnsi="Arial"/>
                <w:sz w:val="16"/>
                <w:szCs w:val="16"/>
              </w:rPr>
              <w:t>and DAE)</w:t>
            </w:r>
          </w:p>
        </w:tc>
      </w:tr>
      <w:tr w:rsidR="00A5418A" w:rsidTr="00A51F4B">
        <w:trPr>
          <w:trHeight w:hRule="exact" w:val="1491"/>
        </w:trPr>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A5418A" w:rsidRPr="00036E99" w:rsidRDefault="00A5418A">
            <w:pPr>
              <w:shd w:val="clear" w:color="auto" w:fill="FFFFFF"/>
              <w:spacing w:after="0" w:line="240" w:lineRule="auto"/>
              <w:jc w:val="center"/>
              <w:rPr>
                <w:rFonts w:ascii="Times New Roman" w:hAnsi="Times New Roman" w:cs="Times New Roman"/>
              </w:rPr>
            </w:pPr>
            <w:r w:rsidRPr="00036E99">
              <w:rPr>
                <w:rFonts w:ascii="Times New Roman" w:hAnsi="Times New Roman" w:cs="Times New Roman"/>
              </w:rPr>
              <w:t>Surface water</w:t>
            </w:r>
          </w:p>
        </w:tc>
        <w:tc>
          <w:tcPr>
            <w:tcW w:w="9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Contamination surface water</w:t>
            </w: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Ensure wastes/effluent are disposed properly away from site</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A5418A" w:rsidRPr="00A51F4B" w:rsidRDefault="00A51F4B">
            <w:pPr>
              <w:shd w:val="clear" w:color="auto" w:fill="FFFFFF"/>
              <w:spacing w:after="0" w:line="240" w:lineRule="auto"/>
              <w:jc w:val="center"/>
              <w:rPr>
                <w:rFonts w:ascii="Times New Roman" w:hAnsi="Times New Roman" w:cs="Times New Roman"/>
                <w:sz w:val="18"/>
                <w:szCs w:val="18"/>
              </w:rPr>
            </w:pPr>
            <w:r w:rsidRPr="00A51F4B">
              <w:rPr>
                <w:rFonts w:ascii="Times New Roman" w:hAnsi="Times New Roman" w:cs="Times New Roman"/>
                <w:sz w:val="18"/>
                <w:szCs w:val="18"/>
              </w:rPr>
              <w:t>According to overall environmental management plan in addition to compliance with included in BOQ</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Contractor</w:t>
            </w:r>
          </w:p>
        </w:tc>
        <w:tc>
          <w:tcPr>
            <w:tcW w:w="59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D5D6E" w:rsidRPr="001837E0" w:rsidRDefault="003D5D6E" w:rsidP="003D5D6E">
            <w:pPr>
              <w:jc w:val="center"/>
              <w:rPr>
                <w:rFonts w:ascii="Arial" w:eastAsia="Arial" w:hAnsi="Arial"/>
                <w:sz w:val="16"/>
                <w:szCs w:val="16"/>
              </w:rPr>
            </w:pPr>
            <w:r w:rsidRPr="001837E0">
              <w:rPr>
                <w:rFonts w:ascii="Arial" w:eastAsia="Arial" w:hAnsi="Arial"/>
                <w:sz w:val="16"/>
                <w:szCs w:val="16"/>
              </w:rPr>
              <w:t>PIU (BMD, BWDB</w:t>
            </w:r>
          </w:p>
          <w:p w:rsidR="00A5418A" w:rsidRDefault="003D5D6E" w:rsidP="003D5D6E">
            <w:pPr>
              <w:shd w:val="clear" w:color="auto" w:fill="FFFFFF"/>
              <w:spacing w:after="0" w:line="240" w:lineRule="auto"/>
              <w:jc w:val="center"/>
              <w:rPr>
                <w:rFonts w:ascii="Times New Roman" w:hAnsi="Times New Roman" w:cs="Times New Roman"/>
                <w:sz w:val="20"/>
                <w:szCs w:val="20"/>
              </w:rPr>
            </w:pPr>
            <w:r w:rsidRPr="001837E0">
              <w:rPr>
                <w:rFonts w:ascii="Arial" w:eastAsia="Arial" w:hAnsi="Arial"/>
                <w:sz w:val="16"/>
                <w:szCs w:val="16"/>
              </w:rPr>
              <w:t>and DAE)</w:t>
            </w:r>
          </w:p>
        </w:tc>
      </w:tr>
      <w:tr w:rsidR="00A5418A" w:rsidTr="009E0F59">
        <w:trPr>
          <w:trHeight w:hRule="exact" w:val="1221"/>
        </w:trPr>
        <w:tc>
          <w:tcPr>
            <w:tcW w:w="63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964C6F" w:rsidP="00964C6F">
            <w:pPr>
              <w:shd w:val="clear" w:color="auto" w:fill="FFFFFF"/>
              <w:spacing w:after="0" w:line="240" w:lineRule="auto"/>
              <w:rPr>
                <w:rFonts w:ascii="Times New Roman" w:hAnsi="Times New Roman" w:cs="Times New Roman"/>
                <w:sz w:val="20"/>
                <w:szCs w:val="18"/>
              </w:rPr>
            </w:pPr>
            <w:r>
              <w:rPr>
                <w:rFonts w:ascii="Arial" w:eastAsia="Arial" w:hAnsi="Arial"/>
                <w:sz w:val="20"/>
                <w:szCs w:val="20"/>
              </w:rPr>
              <w:t>D</w:t>
            </w:r>
            <w:r w:rsidR="00A51F4B" w:rsidRPr="00EF49FE">
              <w:rPr>
                <w:rFonts w:ascii="Arial" w:eastAsia="Arial" w:hAnsi="Arial"/>
                <w:sz w:val="20"/>
                <w:szCs w:val="20"/>
              </w:rPr>
              <w:t>rinking</w:t>
            </w:r>
            <w:r>
              <w:rPr>
                <w:rFonts w:ascii="Arial" w:eastAsia="Arial" w:hAnsi="Arial"/>
                <w:sz w:val="20"/>
                <w:szCs w:val="20"/>
              </w:rPr>
              <w:t xml:space="preserve"> water</w:t>
            </w:r>
            <w:r w:rsidR="00A51F4B" w:rsidRPr="00EF49FE">
              <w:rPr>
                <w:rFonts w:ascii="Arial" w:eastAsia="Arial" w:hAnsi="Arial"/>
                <w:sz w:val="20"/>
                <w:szCs w:val="20"/>
              </w:rPr>
              <w:t xml:space="preserve"> </w:t>
            </w:r>
          </w:p>
        </w:tc>
        <w:tc>
          <w:tcPr>
            <w:tcW w:w="947" w:type="pct"/>
            <w:tcBorders>
              <w:top w:val="single" w:sz="6" w:space="0" w:color="auto"/>
              <w:left w:val="single" w:sz="6" w:space="0" w:color="auto"/>
              <w:bottom w:val="single" w:sz="6" w:space="0" w:color="auto"/>
              <w:right w:val="single" w:sz="6" w:space="0" w:color="auto"/>
            </w:tcBorders>
            <w:shd w:val="clear" w:color="auto" w:fill="FFFFFF"/>
            <w:hideMark/>
          </w:tcPr>
          <w:p w:rsidR="00A5418A" w:rsidRPr="009E0F59" w:rsidRDefault="00964C6F">
            <w:pPr>
              <w:shd w:val="clear" w:color="auto" w:fill="FFFFFF"/>
              <w:spacing w:after="0" w:line="240" w:lineRule="auto"/>
              <w:jc w:val="both"/>
              <w:rPr>
                <w:rFonts w:ascii="Times New Roman" w:hAnsi="Times New Roman" w:cs="Times New Roman"/>
                <w:sz w:val="16"/>
                <w:szCs w:val="16"/>
                <w:lang w:val="en-AU"/>
              </w:rPr>
            </w:pPr>
            <w:r w:rsidRPr="009E0F59">
              <w:rPr>
                <w:rFonts w:ascii="Arial" w:eastAsia="Arial" w:hAnsi="Arial"/>
                <w:sz w:val="16"/>
                <w:szCs w:val="16"/>
              </w:rPr>
              <w:t>Untreated surface water is not suitable for drinking purposes due to presence of suspended solids and ecoli.</w:t>
            </w: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9E0F59">
            <w:pPr>
              <w:shd w:val="clear" w:color="auto" w:fill="FFFFFF"/>
              <w:spacing w:after="0" w:line="240" w:lineRule="auto"/>
              <w:jc w:val="both"/>
              <w:rPr>
                <w:rFonts w:ascii="Times New Roman" w:hAnsi="Times New Roman" w:cs="Times New Roman"/>
                <w:sz w:val="20"/>
                <w:szCs w:val="20"/>
                <w:lang w:val="en-AU"/>
              </w:rPr>
            </w:pPr>
            <w:r>
              <w:rPr>
                <w:rFonts w:ascii="Arial" w:eastAsia="Arial" w:hAnsi="Arial"/>
              </w:rPr>
              <w:t>Provide drinking water that meets National and WHO Drinking Water standards.</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center"/>
              <w:rPr>
                <w:rFonts w:ascii="Times New Roman" w:hAnsi="Times New Roman" w:cs="Times New Roman"/>
                <w:sz w:val="20"/>
                <w:szCs w:val="18"/>
              </w:rPr>
            </w:pPr>
            <w:r>
              <w:rPr>
                <w:rFonts w:ascii="Times New Roman" w:hAnsi="Times New Roman" w:cs="Times New Roman"/>
                <w:sz w:val="20"/>
                <w:szCs w:val="20"/>
              </w:rPr>
              <w:t>As per BOQ  of bidding document</w:t>
            </w:r>
          </w:p>
        </w:tc>
        <w:tc>
          <w:tcPr>
            <w:tcW w:w="496"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9E0F59">
            <w:pPr>
              <w:shd w:val="clear" w:color="auto" w:fill="FFFFFF"/>
              <w:spacing w:after="0" w:line="240" w:lineRule="auto"/>
              <w:jc w:val="center"/>
              <w:rPr>
                <w:rFonts w:ascii="Times New Roman" w:hAnsi="Times New Roman" w:cs="Times New Roman"/>
                <w:sz w:val="20"/>
                <w:szCs w:val="18"/>
              </w:rPr>
            </w:pPr>
            <w:r>
              <w:rPr>
                <w:rFonts w:ascii="Times New Roman" w:hAnsi="Times New Roman" w:cs="Times New Roman"/>
                <w:sz w:val="20"/>
                <w:szCs w:val="20"/>
              </w:rPr>
              <w:t>Contractor</w:t>
            </w:r>
          </w:p>
        </w:tc>
        <w:tc>
          <w:tcPr>
            <w:tcW w:w="599"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D5D6E" w:rsidRPr="001837E0" w:rsidRDefault="003D5D6E" w:rsidP="003D5D6E">
            <w:pPr>
              <w:jc w:val="center"/>
              <w:rPr>
                <w:rFonts w:ascii="Arial" w:eastAsia="Arial" w:hAnsi="Arial"/>
                <w:sz w:val="16"/>
                <w:szCs w:val="16"/>
              </w:rPr>
            </w:pPr>
            <w:r w:rsidRPr="001837E0">
              <w:rPr>
                <w:rFonts w:ascii="Arial" w:eastAsia="Arial" w:hAnsi="Arial"/>
                <w:sz w:val="16"/>
                <w:szCs w:val="16"/>
              </w:rPr>
              <w:t>PIU (BMD, BWDB</w:t>
            </w:r>
          </w:p>
          <w:p w:rsidR="00A5418A" w:rsidRDefault="003D5D6E" w:rsidP="003D5D6E">
            <w:pPr>
              <w:shd w:val="clear" w:color="auto" w:fill="FFFFFF"/>
              <w:spacing w:after="0" w:line="240" w:lineRule="auto"/>
              <w:jc w:val="center"/>
              <w:rPr>
                <w:rFonts w:ascii="Times New Roman" w:hAnsi="Times New Roman" w:cs="Times New Roman"/>
                <w:sz w:val="20"/>
                <w:szCs w:val="18"/>
              </w:rPr>
            </w:pPr>
            <w:r w:rsidRPr="001837E0">
              <w:rPr>
                <w:rFonts w:ascii="Arial" w:eastAsia="Arial" w:hAnsi="Arial"/>
                <w:sz w:val="16"/>
                <w:szCs w:val="16"/>
              </w:rPr>
              <w:t>and DAE)</w:t>
            </w:r>
          </w:p>
        </w:tc>
      </w:tr>
      <w:tr w:rsidR="00A5418A" w:rsidTr="00036E99">
        <w:trPr>
          <w:trHeight w:val="408"/>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A5418A" w:rsidRDefault="00A5418A">
            <w:pPr>
              <w:spacing w:before="80" w:after="80" w:line="240" w:lineRule="auto"/>
              <w:jc w:val="both"/>
              <w:rPr>
                <w:rFonts w:ascii="Times New Roman" w:hAnsi="Times New Roman" w:cs="Times New Roman"/>
                <w:b/>
                <w:sz w:val="20"/>
                <w:szCs w:val="18"/>
                <w:lang w:val="en-AU"/>
              </w:rPr>
            </w:pPr>
            <w:r>
              <w:rPr>
                <w:rFonts w:ascii="Times New Roman" w:hAnsi="Times New Roman" w:cs="Times New Roman"/>
                <w:b/>
                <w:sz w:val="20"/>
                <w:szCs w:val="18"/>
                <w:lang w:val="en-AU"/>
              </w:rPr>
              <w:t>Operation  Phase</w:t>
            </w:r>
          </w:p>
          <w:p w:rsidR="00A5418A" w:rsidRDefault="00A5418A">
            <w:pPr>
              <w:shd w:val="clear" w:color="auto" w:fill="FFFFFF"/>
              <w:spacing w:after="0" w:line="240" w:lineRule="auto"/>
              <w:rPr>
                <w:rFonts w:ascii="Times New Roman" w:hAnsi="Times New Roman" w:cs="Times New Roman"/>
                <w:b/>
                <w:i/>
                <w:sz w:val="18"/>
                <w:szCs w:val="18"/>
              </w:rPr>
            </w:pPr>
          </w:p>
        </w:tc>
      </w:tr>
      <w:tr w:rsidR="00A5418A" w:rsidTr="001E2865">
        <w:trPr>
          <w:trHeight w:hRule="exact" w:val="2688"/>
        </w:trPr>
        <w:tc>
          <w:tcPr>
            <w:tcW w:w="637" w:type="pct"/>
            <w:tcBorders>
              <w:top w:val="single" w:sz="6" w:space="0" w:color="auto"/>
              <w:left w:val="single" w:sz="6" w:space="0" w:color="auto"/>
              <w:bottom w:val="nil"/>
              <w:right w:val="single" w:sz="6" w:space="0" w:color="auto"/>
            </w:tcBorders>
            <w:shd w:val="clear" w:color="auto" w:fill="FFFFFF"/>
          </w:tcPr>
          <w:p w:rsidR="00A5418A" w:rsidRDefault="001E2865">
            <w:pPr>
              <w:spacing w:before="80" w:after="80" w:line="240" w:lineRule="auto"/>
              <w:jc w:val="both"/>
              <w:rPr>
                <w:rFonts w:ascii="Times New Roman" w:hAnsi="Times New Roman" w:cs="Times New Roman"/>
                <w:iCs/>
                <w:sz w:val="20"/>
                <w:szCs w:val="18"/>
                <w:lang w:val="en-AU"/>
              </w:rPr>
            </w:pPr>
            <w:r>
              <w:rPr>
                <w:rFonts w:ascii="Times New Roman" w:hAnsi="Times New Roman" w:cs="Times New Roman"/>
                <w:iCs/>
                <w:sz w:val="20"/>
                <w:szCs w:val="18"/>
                <w:lang w:val="en-AU"/>
              </w:rPr>
              <w:t>Lose of tree and related income.</w:t>
            </w:r>
          </w:p>
          <w:p w:rsidR="00A5418A" w:rsidRDefault="00A5418A">
            <w:pPr>
              <w:shd w:val="clear" w:color="auto" w:fill="FFFFFF"/>
              <w:spacing w:after="0" w:line="240" w:lineRule="auto"/>
              <w:jc w:val="right"/>
              <w:rPr>
                <w:rFonts w:ascii="Times New Roman" w:hAnsi="Times New Roman" w:cs="Times New Roman"/>
                <w:sz w:val="18"/>
                <w:szCs w:val="18"/>
              </w:rPr>
            </w:pPr>
          </w:p>
        </w:tc>
        <w:tc>
          <w:tcPr>
            <w:tcW w:w="947" w:type="pct"/>
            <w:tcBorders>
              <w:top w:val="single" w:sz="6" w:space="0" w:color="auto"/>
              <w:left w:val="single" w:sz="6" w:space="0" w:color="auto"/>
              <w:bottom w:val="single" w:sz="6" w:space="0" w:color="auto"/>
              <w:right w:val="single" w:sz="6" w:space="0" w:color="auto"/>
            </w:tcBorders>
            <w:shd w:val="clear" w:color="auto" w:fill="FFFFFF"/>
            <w:hideMark/>
          </w:tcPr>
          <w:p w:rsidR="00A5418A" w:rsidRPr="001E2865" w:rsidRDefault="001E2865">
            <w:pPr>
              <w:shd w:val="clear" w:color="auto" w:fill="FFFFFF"/>
              <w:spacing w:after="0" w:line="240" w:lineRule="auto"/>
              <w:jc w:val="both"/>
              <w:rPr>
                <w:rFonts w:ascii="Times New Roman" w:hAnsi="Times New Roman" w:cs="Times New Roman"/>
                <w:sz w:val="16"/>
                <w:szCs w:val="16"/>
              </w:rPr>
            </w:pPr>
            <w:r w:rsidRPr="001E2865">
              <w:rPr>
                <w:rFonts w:ascii="Arial" w:eastAsia="Arial" w:hAnsi="Arial"/>
                <w:sz w:val="16"/>
                <w:szCs w:val="16"/>
              </w:rPr>
              <w:t>Local flora are important habitats for birds, provide fruit harvest, timber/fire wood, protect soil from erosion and overall keep the natural balance for human - living. As such damage to flora has wide range of adverse environmental impacts</w:t>
            </w:r>
            <w:r w:rsidR="00A5418A" w:rsidRPr="001E2865">
              <w:rPr>
                <w:rFonts w:ascii="Times New Roman" w:hAnsi="Times New Roman" w:cs="Times New Roman"/>
                <w:sz w:val="16"/>
                <w:szCs w:val="16"/>
                <w:lang w:val="en-AU"/>
              </w:rPr>
              <w:t>.</w:t>
            </w: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1E2865">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cs/>
                <w:lang w:bidi="bn-BD"/>
              </w:rPr>
              <w:t>Encourage tree plantation program.</w:t>
            </w: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A5418A" w:rsidRDefault="00796121">
            <w:pPr>
              <w:shd w:val="clear" w:color="auto" w:fill="FFFFFF"/>
              <w:spacing w:after="0" w:line="240" w:lineRule="auto"/>
              <w:rPr>
                <w:rFonts w:ascii="Times New Roman" w:hAnsi="Times New Roman" w:cs="Times New Roman"/>
                <w:sz w:val="20"/>
                <w:szCs w:val="18"/>
              </w:rPr>
            </w:pPr>
            <w:r>
              <w:rPr>
                <w:rFonts w:ascii="Times New Roman" w:hAnsi="Times New Roman" w:cs="Times New Roman"/>
                <w:sz w:val="20"/>
                <w:szCs w:val="20"/>
              </w:rPr>
              <w:t>As per BOQ  of bidding document</w:t>
            </w: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5418A" w:rsidRDefault="00796121">
            <w:pPr>
              <w:shd w:val="clear" w:color="auto" w:fill="FFFFFF"/>
              <w:spacing w:after="0" w:line="240" w:lineRule="auto"/>
              <w:jc w:val="center"/>
              <w:rPr>
                <w:rFonts w:ascii="Times New Roman" w:hAnsi="Times New Roman" w:cs="Times New Roman"/>
                <w:sz w:val="20"/>
                <w:szCs w:val="18"/>
              </w:rPr>
            </w:pPr>
            <w:r>
              <w:rPr>
                <w:rFonts w:ascii="Times New Roman" w:hAnsi="Times New Roman" w:cs="Times New Roman"/>
                <w:sz w:val="20"/>
                <w:szCs w:val="18"/>
              </w:rPr>
              <w:t>BWDB</w:t>
            </w:r>
          </w:p>
        </w:tc>
        <w:tc>
          <w:tcPr>
            <w:tcW w:w="58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D5D6E" w:rsidRPr="001837E0" w:rsidRDefault="003D5D6E" w:rsidP="003D5D6E">
            <w:pPr>
              <w:jc w:val="center"/>
              <w:rPr>
                <w:rFonts w:ascii="Arial" w:eastAsia="Arial" w:hAnsi="Arial"/>
                <w:sz w:val="16"/>
                <w:szCs w:val="16"/>
              </w:rPr>
            </w:pPr>
            <w:r w:rsidRPr="001837E0">
              <w:rPr>
                <w:rFonts w:ascii="Arial" w:eastAsia="Arial" w:hAnsi="Arial"/>
                <w:sz w:val="16"/>
                <w:szCs w:val="16"/>
              </w:rPr>
              <w:t>PIU (BMD, BWDB</w:t>
            </w:r>
          </w:p>
          <w:p w:rsidR="00A5418A" w:rsidRDefault="003D5D6E" w:rsidP="003D5D6E">
            <w:pPr>
              <w:shd w:val="clear" w:color="auto" w:fill="FFFFFF"/>
              <w:spacing w:after="0" w:line="240" w:lineRule="auto"/>
              <w:jc w:val="center"/>
              <w:rPr>
                <w:rFonts w:ascii="Times New Roman" w:hAnsi="Times New Roman" w:cs="Times New Roman"/>
                <w:sz w:val="20"/>
                <w:szCs w:val="18"/>
              </w:rPr>
            </w:pPr>
            <w:r w:rsidRPr="001837E0">
              <w:rPr>
                <w:rFonts w:ascii="Arial" w:eastAsia="Arial" w:hAnsi="Arial"/>
                <w:sz w:val="16"/>
                <w:szCs w:val="16"/>
              </w:rPr>
              <w:t>and DAE)</w:t>
            </w:r>
          </w:p>
        </w:tc>
      </w:tr>
      <w:tr w:rsidR="00A5418A" w:rsidTr="002630B7">
        <w:trPr>
          <w:trHeight w:hRule="exact" w:val="78"/>
        </w:trPr>
        <w:tc>
          <w:tcPr>
            <w:tcW w:w="637" w:type="pct"/>
            <w:tcBorders>
              <w:top w:val="nil"/>
              <w:left w:val="single" w:sz="6" w:space="0" w:color="auto"/>
              <w:bottom w:val="single" w:sz="4" w:space="0" w:color="auto"/>
              <w:right w:val="single" w:sz="6" w:space="0" w:color="auto"/>
            </w:tcBorders>
            <w:shd w:val="clear" w:color="auto" w:fill="FFFFFF"/>
          </w:tcPr>
          <w:p w:rsidR="00A5418A" w:rsidRDefault="00A5418A">
            <w:pPr>
              <w:shd w:val="clear" w:color="auto" w:fill="FFFFFF"/>
              <w:spacing w:after="0" w:line="240" w:lineRule="auto"/>
              <w:jc w:val="right"/>
              <w:rPr>
                <w:rFonts w:ascii="Times New Roman" w:hAnsi="Times New Roman" w:cs="Times New Roman"/>
                <w:sz w:val="18"/>
                <w:szCs w:val="18"/>
              </w:rPr>
            </w:pPr>
          </w:p>
        </w:tc>
        <w:tc>
          <w:tcPr>
            <w:tcW w:w="947" w:type="pct"/>
            <w:tcBorders>
              <w:top w:val="single" w:sz="6" w:space="0" w:color="auto"/>
              <w:left w:val="single" w:sz="6" w:space="0" w:color="auto"/>
              <w:bottom w:val="single" w:sz="4" w:space="0" w:color="auto"/>
              <w:right w:val="single" w:sz="6" w:space="0" w:color="auto"/>
            </w:tcBorders>
            <w:shd w:val="clear" w:color="auto" w:fill="FFFFFF"/>
            <w:hideMark/>
          </w:tcPr>
          <w:p w:rsidR="00A5418A" w:rsidRDefault="00A5418A">
            <w:pPr>
              <w:shd w:val="clear" w:color="auto" w:fill="FFFFFF"/>
              <w:spacing w:after="0" w:line="240" w:lineRule="auto"/>
              <w:jc w:val="both"/>
              <w:rPr>
                <w:rFonts w:ascii="Times New Roman" w:hAnsi="Times New Roman" w:cs="Times New Roman"/>
                <w:sz w:val="20"/>
                <w:szCs w:val="18"/>
              </w:rPr>
            </w:pPr>
          </w:p>
        </w:tc>
        <w:tc>
          <w:tcPr>
            <w:tcW w:w="1447" w:type="pct"/>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both"/>
              <w:rPr>
                <w:rFonts w:ascii="Times New Roman" w:hAnsi="Times New Roman" w:cs="Times New Roman"/>
                <w:sz w:val="20"/>
                <w:szCs w:val="20"/>
              </w:rPr>
            </w:pPr>
          </w:p>
        </w:tc>
        <w:tc>
          <w:tcPr>
            <w:tcW w:w="874" w:type="pct"/>
            <w:tcBorders>
              <w:top w:val="single" w:sz="6" w:space="0" w:color="auto"/>
              <w:left w:val="single" w:sz="6" w:space="0" w:color="auto"/>
              <w:bottom w:val="single" w:sz="6" w:space="0" w:color="auto"/>
              <w:right w:val="single" w:sz="6" w:space="0" w:color="auto"/>
            </w:tcBorders>
            <w:shd w:val="clear" w:color="auto" w:fill="FFFFFF"/>
          </w:tcPr>
          <w:p w:rsidR="00A5418A" w:rsidRDefault="00A5418A">
            <w:pPr>
              <w:shd w:val="clear" w:color="auto" w:fill="FFFFFF"/>
              <w:spacing w:after="0" w:line="240" w:lineRule="auto"/>
              <w:rPr>
                <w:rFonts w:ascii="Times New Roman" w:hAnsi="Times New Roman" w:cs="Times New Roman"/>
                <w:sz w:val="20"/>
                <w:szCs w:val="18"/>
              </w:rPr>
            </w:pP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pPr>
              <w:shd w:val="clear" w:color="auto" w:fill="FFFFFF"/>
              <w:spacing w:after="0" w:line="240" w:lineRule="auto"/>
              <w:jc w:val="center"/>
              <w:rPr>
                <w:rFonts w:ascii="Times New Roman" w:hAnsi="Times New Roman" w:cs="Times New Roman"/>
                <w:sz w:val="20"/>
                <w:szCs w:val="18"/>
              </w:rPr>
            </w:pPr>
          </w:p>
        </w:tc>
        <w:tc>
          <w:tcPr>
            <w:tcW w:w="58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5418A" w:rsidRDefault="00A5418A" w:rsidP="003D5D6E">
            <w:pPr>
              <w:shd w:val="clear" w:color="auto" w:fill="FFFFFF"/>
              <w:spacing w:after="0" w:line="240" w:lineRule="auto"/>
              <w:jc w:val="center"/>
              <w:rPr>
                <w:rFonts w:ascii="Times New Roman" w:hAnsi="Times New Roman" w:cs="Times New Roman"/>
                <w:sz w:val="20"/>
                <w:szCs w:val="18"/>
              </w:rPr>
            </w:pPr>
          </w:p>
        </w:tc>
      </w:tr>
    </w:tbl>
    <w:p w:rsidR="00A5418A" w:rsidRDefault="00A5418A" w:rsidP="00A5418A">
      <w:pPr>
        <w:spacing w:before="120" w:after="0" w:line="240" w:lineRule="auto"/>
        <w:jc w:val="both"/>
        <w:rPr>
          <w:rFonts w:ascii="Arial Narrow" w:hAnsi="Arial Narrow"/>
          <w:b/>
          <w:bCs/>
          <w:sz w:val="24"/>
          <w:szCs w:val="24"/>
          <w:u w:val="single"/>
        </w:rPr>
      </w:pPr>
    </w:p>
    <w:p w:rsidR="00A25FD4" w:rsidRDefault="00E209B5" w:rsidP="00E209B5">
      <w:pPr>
        <w:spacing w:line="235" w:lineRule="auto"/>
        <w:jc w:val="both"/>
        <w:rPr>
          <w:rFonts w:ascii="Arial" w:eastAsia="Arial" w:hAnsi="Arial"/>
          <w:b/>
        </w:rPr>
      </w:pPr>
      <w:r>
        <w:rPr>
          <w:rFonts w:ascii="Arial" w:eastAsia="Arial" w:hAnsi="Arial"/>
          <w:b/>
        </w:rPr>
        <w:t>Environmental</w:t>
      </w:r>
      <w:r w:rsidR="004B10E8">
        <w:rPr>
          <w:rFonts w:ascii="Arial" w:eastAsia="Arial" w:hAnsi="Arial"/>
          <w:b/>
        </w:rPr>
        <w:t xml:space="preserve"> </w:t>
      </w:r>
      <w:r>
        <w:rPr>
          <w:rFonts w:ascii="Arial" w:eastAsia="Arial" w:hAnsi="Arial"/>
          <w:b/>
        </w:rPr>
        <w:t xml:space="preserve">Monitoring </w:t>
      </w:r>
      <w:r w:rsidR="004B10E8">
        <w:rPr>
          <w:rFonts w:ascii="Arial" w:eastAsia="Arial" w:hAnsi="Arial"/>
          <w:b/>
        </w:rPr>
        <w:t>Plan</w:t>
      </w:r>
    </w:p>
    <w:p w:rsidR="00E209B5" w:rsidRPr="00040865" w:rsidRDefault="00A25FD4" w:rsidP="00E209B5">
      <w:pPr>
        <w:spacing w:line="235" w:lineRule="auto"/>
        <w:jc w:val="both"/>
        <w:rPr>
          <w:rFonts w:ascii="Arial" w:eastAsia="Arial" w:hAnsi="Arial"/>
        </w:rPr>
      </w:pPr>
      <w:r w:rsidRPr="00040865">
        <w:rPr>
          <w:rFonts w:ascii="Arial" w:eastAsia="Arial" w:hAnsi="Arial"/>
        </w:rPr>
        <w:t>Environmental Monitoring plan for this project will help to evaluate the extent and severity of environmental impacts against the predicated impact and the performance of environmental project measures. The following table</w:t>
      </w:r>
      <w:r w:rsidR="003B3625">
        <w:rPr>
          <w:rFonts w:ascii="Arial" w:eastAsia="Arial" w:hAnsi="Arial"/>
        </w:rPr>
        <w:t xml:space="preserve"> 6.</w:t>
      </w:r>
      <w:r w:rsidRPr="00040865">
        <w:rPr>
          <w:rFonts w:ascii="Arial" w:eastAsia="Arial" w:hAnsi="Arial"/>
        </w:rPr>
        <w:t xml:space="preserve"> has prepared for monitoring the operation &amp; maintenance phase activities of the project.  </w:t>
      </w:r>
      <w:r w:rsidR="00E209B5" w:rsidRPr="00040865">
        <w:rPr>
          <w:rFonts w:ascii="Arial" w:eastAsia="Arial" w:hAnsi="Arial"/>
        </w:rPr>
        <w:t xml:space="preserve"> </w:t>
      </w:r>
    </w:p>
    <w:p w:rsidR="004B10E8" w:rsidRDefault="004B10E8" w:rsidP="004B10E8">
      <w:pPr>
        <w:jc w:val="both"/>
        <w:rPr>
          <w:b/>
          <w:sz w:val="24"/>
          <w:szCs w:val="24"/>
        </w:rPr>
      </w:pPr>
      <w:r>
        <w:rPr>
          <w:b/>
          <w:sz w:val="24"/>
          <w:szCs w:val="24"/>
        </w:rPr>
        <w:t xml:space="preserve">Table  </w:t>
      </w:r>
      <w:r w:rsidR="00040865">
        <w:rPr>
          <w:b/>
          <w:sz w:val="24"/>
          <w:szCs w:val="24"/>
        </w:rPr>
        <w:t>6.</w:t>
      </w:r>
      <w:r>
        <w:rPr>
          <w:b/>
          <w:sz w:val="24"/>
          <w:szCs w:val="24"/>
        </w:rPr>
        <w:t xml:space="preserve"> Effects Monitoring During Project Implementation</w:t>
      </w:r>
    </w:p>
    <w:tbl>
      <w:tblPr>
        <w:tblStyle w:val="TableGrid"/>
        <w:tblW w:w="0" w:type="auto"/>
        <w:tblLayout w:type="fixed"/>
        <w:tblLook w:val="04A0"/>
      </w:tblPr>
      <w:tblGrid>
        <w:gridCol w:w="1561"/>
        <w:gridCol w:w="2237"/>
        <w:gridCol w:w="1170"/>
        <w:gridCol w:w="1289"/>
        <w:gridCol w:w="781"/>
        <w:gridCol w:w="1070"/>
        <w:gridCol w:w="1135"/>
      </w:tblGrid>
      <w:tr w:rsidR="004B10E8" w:rsidTr="004B10E8">
        <w:tc>
          <w:tcPr>
            <w:tcW w:w="1561" w:type="dxa"/>
            <w:vMerge w:val="restart"/>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b/>
              </w:rPr>
              <w:lastRenderedPageBreak/>
              <w:t>Environmental Indicator</w:t>
            </w:r>
          </w:p>
        </w:tc>
        <w:tc>
          <w:tcPr>
            <w:tcW w:w="2237" w:type="dxa"/>
            <w:vMerge w:val="restart"/>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b/>
              </w:rPr>
              <w:t>Parameters/ Units</w:t>
            </w:r>
          </w:p>
        </w:tc>
        <w:tc>
          <w:tcPr>
            <w:tcW w:w="1170" w:type="dxa"/>
            <w:vMerge w:val="restart"/>
            <w:tcBorders>
              <w:top w:val="single" w:sz="4" w:space="0" w:color="auto"/>
              <w:left w:val="single" w:sz="4" w:space="0" w:color="auto"/>
              <w:bottom w:val="single" w:sz="4" w:space="0" w:color="auto"/>
              <w:right w:val="single" w:sz="4" w:space="0" w:color="auto"/>
            </w:tcBorders>
            <w:hideMark/>
          </w:tcPr>
          <w:p w:rsidR="004B10E8" w:rsidRDefault="004B10E8">
            <w:pPr>
              <w:jc w:val="center"/>
              <w:rPr>
                <w:b/>
                <w:sz w:val="18"/>
                <w:szCs w:val="18"/>
              </w:rPr>
            </w:pPr>
            <w:r>
              <w:rPr>
                <w:b/>
                <w:sz w:val="18"/>
                <w:szCs w:val="18"/>
              </w:rPr>
              <w:t>Means of Monitoring</w:t>
            </w:r>
          </w:p>
        </w:tc>
        <w:tc>
          <w:tcPr>
            <w:tcW w:w="1289" w:type="dxa"/>
            <w:vMerge w:val="restart"/>
            <w:tcBorders>
              <w:top w:val="single" w:sz="4" w:space="0" w:color="auto"/>
              <w:left w:val="single" w:sz="4" w:space="0" w:color="auto"/>
              <w:bottom w:val="single" w:sz="4" w:space="0" w:color="auto"/>
              <w:right w:val="single" w:sz="4" w:space="0" w:color="auto"/>
            </w:tcBorders>
            <w:hideMark/>
          </w:tcPr>
          <w:p w:rsidR="004B10E8" w:rsidRDefault="004B10E8">
            <w:pPr>
              <w:jc w:val="center"/>
              <w:rPr>
                <w:b/>
                <w:sz w:val="16"/>
                <w:szCs w:val="16"/>
              </w:rPr>
            </w:pPr>
            <w:r>
              <w:rPr>
                <w:b/>
                <w:sz w:val="16"/>
                <w:szCs w:val="16"/>
              </w:rPr>
              <w:t>Frequency/Duration Standards</w:t>
            </w:r>
          </w:p>
        </w:tc>
        <w:tc>
          <w:tcPr>
            <w:tcW w:w="1851" w:type="dxa"/>
            <w:gridSpan w:val="2"/>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b/>
              </w:rPr>
              <w:t>Responsibilities</w:t>
            </w:r>
          </w:p>
        </w:tc>
        <w:tc>
          <w:tcPr>
            <w:tcW w:w="1135" w:type="dxa"/>
            <w:vMerge w:val="restart"/>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b/>
              </w:rPr>
              <w:t>Estimated Cost</w:t>
            </w:r>
          </w:p>
        </w:tc>
      </w:tr>
      <w:tr w:rsidR="004B10E8" w:rsidTr="004B10E8">
        <w:tc>
          <w:tcPr>
            <w:tcW w:w="1561" w:type="dxa"/>
            <w:vMerge/>
            <w:tcBorders>
              <w:top w:val="single" w:sz="4" w:space="0" w:color="auto"/>
              <w:left w:val="single" w:sz="4" w:space="0" w:color="auto"/>
              <w:bottom w:val="single" w:sz="4" w:space="0" w:color="auto"/>
              <w:right w:val="single" w:sz="4" w:space="0" w:color="auto"/>
            </w:tcBorders>
            <w:vAlign w:val="center"/>
            <w:hideMark/>
          </w:tcPr>
          <w:p w:rsidR="004B10E8" w:rsidRDefault="004B10E8">
            <w:pPr>
              <w:rPr>
                <w:b/>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4B10E8" w:rsidRDefault="004B10E8">
            <w:pPr>
              <w:rPr>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B10E8" w:rsidRDefault="004B10E8">
            <w:pPr>
              <w:rPr>
                <w:b/>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4B10E8" w:rsidRDefault="004B10E8">
            <w:pPr>
              <w:rPr>
                <w:b/>
                <w:sz w:val="16"/>
                <w:szCs w:val="16"/>
              </w:rPr>
            </w:pP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sz w:val="16"/>
                <w:szCs w:val="16"/>
              </w:rPr>
            </w:pPr>
            <w:r>
              <w:rPr>
                <w:b/>
                <w:sz w:val="16"/>
                <w:szCs w:val="16"/>
              </w:rPr>
              <w:t>Execution</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sz w:val="16"/>
                <w:szCs w:val="16"/>
              </w:rPr>
            </w:pPr>
            <w:r>
              <w:rPr>
                <w:b/>
                <w:sz w:val="16"/>
                <w:szCs w:val="16"/>
              </w:rPr>
              <w:t>Monitoring</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B10E8" w:rsidRDefault="004B10E8">
            <w:pPr>
              <w:rPr>
                <w:b/>
              </w:rPr>
            </w:pPr>
          </w:p>
        </w:tc>
      </w:tr>
      <w:tr w:rsidR="004B10E8" w:rsidTr="004B10E8">
        <w:tc>
          <w:tcPr>
            <w:tcW w:w="156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sz w:val="16"/>
                <w:szCs w:val="16"/>
              </w:rPr>
            </w:pPr>
            <w:r>
              <w:rPr>
                <w:rFonts w:ascii="Arial" w:eastAsia="Arial" w:hAnsi="Arial"/>
                <w:sz w:val="16"/>
                <w:szCs w:val="16"/>
              </w:rPr>
              <w:t>Vegetation removal</w:t>
            </w:r>
          </w:p>
        </w:tc>
        <w:tc>
          <w:tcPr>
            <w:tcW w:w="2237"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sz w:val="16"/>
                <w:szCs w:val="16"/>
              </w:rPr>
            </w:pPr>
            <w:r>
              <w:rPr>
                <w:sz w:val="16"/>
                <w:szCs w:val="16"/>
              </w:rPr>
              <w:t>Measurement PM</w:t>
            </w:r>
          </w:p>
        </w:tc>
        <w:tc>
          <w:tcPr>
            <w:tcW w:w="11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sz w:val="16"/>
                <w:szCs w:val="16"/>
              </w:rPr>
            </w:pPr>
            <w:r>
              <w:rPr>
                <w:sz w:val="16"/>
                <w:szCs w:val="16"/>
              </w:rPr>
              <w:t>Inspection</w:t>
            </w:r>
          </w:p>
        </w:tc>
        <w:tc>
          <w:tcPr>
            <w:tcW w:w="1289"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sz w:val="16"/>
                <w:szCs w:val="16"/>
              </w:rPr>
            </w:pPr>
            <w:r>
              <w:rPr>
                <w:sz w:val="16"/>
                <w:szCs w:val="16"/>
              </w:rPr>
              <w:t>Continuous Monitoring</w:t>
            </w: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sz w:val="16"/>
                <w:szCs w:val="16"/>
              </w:rPr>
            </w:pPr>
            <w:r>
              <w:rPr>
                <w:sz w:val="16"/>
                <w:szCs w:val="16"/>
              </w:rPr>
              <w:t>Contractor</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rFonts w:ascii="Arial" w:eastAsia="Arial" w:hAnsi="Arial"/>
                <w:sz w:val="16"/>
                <w:szCs w:val="16"/>
              </w:rPr>
            </w:pPr>
            <w:r>
              <w:rPr>
                <w:rFonts w:ascii="Arial" w:eastAsia="Arial" w:hAnsi="Arial"/>
                <w:sz w:val="16"/>
                <w:szCs w:val="16"/>
              </w:rPr>
              <w:t>PIU (BMD, BWDB</w:t>
            </w:r>
          </w:p>
          <w:p w:rsidR="004B10E8" w:rsidRDefault="004B10E8">
            <w:pPr>
              <w:jc w:val="center"/>
              <w:rPr>
                <w:sz w:val="16"/>
                <w:szCs w:val="16"/>
              </w:rPr>
            </w:pPr>
            <w:r>
              <w:rPr>
                <w:rFonts w:ascii="Arial" w:eastAsia="Arial" w:hAnsi="Arial"/>
                <w:sz w:val="16"/>
                <w:szCs w:val="16"/>
              </w:rPr>
              <w:t>and DAE)</w:t>
            </w:r>
          </w:p>
        </w:tc>
        <w:tc>
          <w:tcPr>
            <w:tcW w:w="1135"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sz w:val="16"/>
                <w:szCs w:val="16"/>
              </w:rPr>
            </w:pPr>
            <w:r>
              <w:rPr>
                <w:rFonts w:ascii="Arial" w:eastAsia="Arial" w:hAnsi="Arial"/>
                <w:sz w:val="16"/>
                <w:szCs w:val="16"/>
              </w:rPr>
              <w:t>Included in contractors’ costs.</w:t>
            </w:r>
          </w:p>
        </w:tc>
      </w:tr>
      <w:tr w:rsidR="004B10E8" w:rsidTr="004B10E8">
        <w:tc>
          <w:tcPr>
            <w:tcW w:w="156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sz w:val="18"/>
                <w:szCs w:val="18"/>
              </w:rPr>
            </w:pPr>
            <w:r>
              <w:rPr>
                <w:rFonts w:ascii="Arial" w:eastAsia="Arial" w:hAnsi="Arial"/>
                <w:sz w:val="18"/>
                <w:szCs w:val="18"/>
              </w:rPr>
              <w:t>Waste management</w:t>
            </w:r>
          </w:p>
        </w:tc>
        <w:tc>
          <w:tcPr>
            <w:tcW w:w="2237"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sz w:val="16"/>
                <w:szCs w:val="16"/>
              </w:rPr>
            </w:pPr>
            <w:r>
              <w:rPr>
                <w:sz w:val="16"/>
                <w:szCs w:val="16"/>
              </w:rPr>
              <w:t>Monitoring of collection. Inspection of construction camp.</w:t>
            </w:r>
          </w:p>
        </w:tc>
        <w:tc>
          <w:tcPr>
            <w:tcW w:w="11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Inspection</w:t>
            </w:r>
          </w:p>
        </w:tc>
        <w:tc>
          <w:tcPr>
            <w:tcW w:w="1289" w:type="dxa"/>
            <w:tcBorders>
              <w:top w:val="single" w:sz="4" w:space="0" w:color="auto"/>
              <w:left w:val="single" w:sz="4" w:space="0" w:color="auto"/>
              <w:bottom w:val="single" w:sz="4" w:space="0" w:color="auto"/>
              <w:right w:val="single" w:sz="4" w:space="0" w:color="auto"/>
            </w:tcBorders>
            <w:hideMark/>
          </w:tcPr>
          <w:p w:rsidR="004B10E8" w:rsidRDefault="004B10E8">
            <w:pPr>
              <w:jc w:val="center"/>
            </w:pPr>
            <w:r>
              <w:rPr>
                <w:sz w:val="16"/>
                <w:szCs w:val="16"/>
              </w:rPr>
              <w:t>Continuous Monitoring</w:t>
            </w: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Contractor</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rFonts w:ascii="Arial" w:eastAsia="Arial" w:hAnsi="Arial"/>
                <w:sz w:val="16"/>
                <w:szCs w:val="16"/>
              </w:rPr>
            </w:pPr>
            <w:r>
              <w:rPr>
                <w:rFonts w:ascii="Arial" w:eastAsia="Arial" w:hAnsi="Arial"/>
                <w:sz w:val="16"/>
                <w:szCs w:val="16"/>
              </w:rPr>
              <w:t>PIU (BMD, BWDB</w:t>
            </w:r>
          </w:p>
          <w:p w:rsidR="004B10E8" w:rsidRDefault="004B10E8">
            <w:pPr>
              <w:jc w:val="center"/>
              <w:rPr>
                <w:b/>
              </w:rPr>
            </w:pPr>
            <w:r>
              <w:rPr>
                <w:rFonts w:ascii="Arial" w:eastAsia="Arial" w:hAnsi="Arial"/>
                <w:sz w:val="16"/>
                <w:szCs w:val="16"/>
              </w:rPr>
              <w:t>and DAE)</w:t>
            </w:r>
          </w:p>
        </w:tc>
        <w:tc>
          <w:tcPr>
            <w:tcW w:w="1135"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rFonts w:ascii="Arial" w:eastAsia="Arial" w:hAnsi="Arial"/>
                <w:sz w:val="16"/>
                <w:szCs w:val="16"/>
              </w:rPr>
              <w:t>Included in contractors’ costs.</w:t>
            </w:r>
          </w:p>
        </w:tc>
      </w:tr>
      <w:tr w:rsidR="004B10E8" w:rsidTr="004B10E8">
        <w:tc>
          <w:tcPr>
            <w:tcW w:w="156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sz w:val="16"/>
                <w:szCs w:val="16"/>
              </w:rPr>
            </w:pPr>
            <w:r>
              <w:rPr>
                <w:rFonts w:ascii="Arial" w:eastAsia="Arial" w:hAnsi="Arial"/>
                <w:sz w:val="16"/>
                <w:szCs w:val="16"/>
                <w:highlight w:val="white"/>
              </w:rPr>
              <w:t>Water pollution and disturbance to land</w:t>
            </w:r>
            <w:r>
              <w:rPr>
                <w:rFonts w:ascii="Arial" w:eastAsia="Arial" w:hAnsi="Arial"/>
                <w:sz w:val="16"/>
                <w:szCs w:val="16"/>
              </w:rPr>
              <w:t xml:space="preserve"> ecosystem</w:t>
            </w:r>
          </w:p>
        </w:tc>
        <w:tc>
          <w:tcPr>
            <w:tcW w:w="2237"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Measurement PM</w:t>
            </w:r>
          </w:p>
        </w:tc>
        <w:tc>
          <w:tcPr>
            <w:tcW w:w="11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Inspection</w:t>
            </w:r>
          </w:p>
        </w:tc>
        <w:tc>
          <w:tcPr>
            <w:tcW w:w="1289"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Continuous Monitoring</w:t>
            </w: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Contractor</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rFonts w:ascii="Arial" w:eastAsia="Arial" w:hAnsi="Arial"/>
                <w:sz w:val="16"/>
                <w:szCs w:val="16"/>
              </w:rPr>
            </w:pPr>
            <w:r>
              <w:rPr>
                <w:rFonts w:ascii="Arial" w:eastAsia="Arial" w:hAnsi="Arial"/>
                <w:sz w:val="16"/>
                <w:szCs w:val="16"/>
              </w:rPr>
              <w:t>PIU (BMD, BWDB</w:t>
            </w:r>
          </w:p>
          <w:p w:rsidR="004B10E8" w:rsidRDefault="004B10E8">
            <w:pPr>
              <w:jc w:val="center"/>
              <w:rPr>
                <w:b/>
              </w:rPr>
            </w:pPr>
            <w:r>
              <w:rPr>
                <w:rFonts w:ascii="Arial" w:eastAsia="Arial" w:hAnsi="Arial"/>
                <w:sz w:val="16"/>
                <w:szCs w:val="16"/>
              </w:rPr>
              <w:t>and DAE)</w:t>
            </w:r>
          </w:p>
        </w:tc>
        <w:tc>
          <w:tcPr>
            <w:tcW w:w="1135"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rFonts w:ascii="Arial" w:eastAsia="Arial" w:hAnsi="Arial"/>
                <w:sz w:val="16"/>
                <w:szCs w:val="16"/>
              </w:rPr>
              <w:t>Included in contractors’ costs.</w:t>
            </w:r>
          </w:p>
        </w:tc>
      </w:tr>
      <w:tr w:rsidR="004B10E8" w:rsidTr="004B10E8">
        <w:tc>
          <w:tcPr>
            <w:tcW w:w="1561" w:type="dxa"/>
            <w:tcBorders>
              <w:top w:val="single" w:sz="4" w:space="0" w:color="auto"/>
              <w:left w:val="single" w:sz="4" w:space="0" w:color="auto"/>
              <w:bottom w:val="single" w:sz="4" w:space="0" w:color="auto"/>
              <w:right w:val="single" w:sz="4" w:space="0" w:color="auto"/>
            </w:tcBorders>
            <w:hideMark/>
          </w:tcPr>
          <w:p w:rsidR="004B10E8" w:rsidRDefault="004B10E8">
            <w:pPr>
              <w:jc w:val="center"/>
            </w:pPr>
            <w:r>
              <w:rPr>
                <w:rFonts w:ascii="Arial" w:eastAsia="Arial" w:hAnsi="Arial"/>
              </w:rPr>
              <w:t>Health and safety</w:t>
            </w:r>
          </w:p>
        </w:tc>
        <w:tc>
          <w:tcPr>
            <w:tcW w:w="2237" w:type="dxa"/>
            <w:tcBorders>
              <w:top w:val="single" w:sz="4" w:space="0" w:color="auto"/>
              <w:left w:val="single" w:sz="4" w:space="0" w:color="auto"/>
              <w:bottom w:val="single" w:sz="4" w:space="0" w:color="auto"/>
              <w:right w:val="single" w:sz="4" w:space="0" w:color="auto"/>
            </w:tcBorders>
            <w:hideMark/>
          </w:tcPr>
          <w:p w:rsidR="004B10E8" w:rsidRDefault="004B10E8">
            <w:pPr>
              <w:jc w:val="center"/>
            </w:pPr>
            <w:r>
              <w:t>Monitoring health and safety workers</w:t>
            </w:r>
          </w:p>
        </w:tc>
        <w:tc>
          <w:tcPr>
            <w:tcW w:w="11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Inspection</w:t>
            </w:r>
          </w:p>
        </w:tc>
        <w:tc>
          <w:tcPr>
            <w:tcW w:w="1289"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Continuous Monitoring</w:t>
            </w: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Contractor</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rFonts w:ascii="Arial" w:eastAsia="Arial" w:hAnsi="Arial"/>
                <w:sz w:val="16"/>
                <w:szCs w:val="16"/>
              </w:rPr>
            </w:pPr>
            <w:r>
              <w:rPr>
                <w:rFonts w:ascii="Arial" w:eastAsia="Arial" w:hAnsi="Arial"/>
                <w:sz w:val="16"/>
                <w:szCs w:val="16"/>
              </w:rPr>
              <w:t>PIU (BMD, BWDB</w:t>
            </w:r>
          </w:p>
          <w:p w:rsidR="004B10E8" w:rsidRDefault="004B10E8">
            <w:pPr>
              <w:jc w:val="center"/>
              <w:rPr>
                <w:b/>
              </w:rPr>
            </w:pPr>
            <w:r>
              <w:rPr>
                <w:rFonts w:ascii="Arial" w:eastAsia="Arial" w:hAnsi="Arial"/>
                <w:sz w:val="16"/>
                <w:szCs w:val="16"/>
              </w:rPr>
              <w:t>and DAE)</w:t>
            </w:r>
          </w:p>
        </w:tc>
        <w:tc>
          <w:tcPr>
            <w:tcW w:w="1135"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rFonts w:ascii="Arial" w:eastAsia="Arial" w:hAnsi="Arial"/>
                <w:sz w:val="16"/>
                <w:szCs w:val="16"/>
              </w:rPr>
              <w:t>Included in contractors’ costs.</w:t>
            </w:r>
          </w:p>
        </w:tc>
      </w:tr>
      <w:tr w:rsidR="004B10E8" w:rsidTr="004B10E8">
        <w:tc>
          <w:tcPr>
            <w:tcW w:w="156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b/>
              </w:rPr>
              <w:t>Air quality</w:t>
            </w:r>
          </w:p>
        </w:tc>
        <w:tc>
          <w:tcPr>
            <w:tcW w:w="2237"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Measurement PM</w:t>
            </w:r>
          </w:p>
        </w:tc>
        <w:tc>
          <w:tcPr>
            <w:tcW w:w="11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Inspection</w:t>
            </w:r>
          </w:p>
        </w:tc>
        <w:tc>
          <w:tcPr>
            <w:tcW w:w="1289"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Continuous Monitoring</w:t>
            </w: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Contractor</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rFonts w:ascii="Arial" w:eastAsia="Arial" w:hAnsi="Arial"/>
                <w:sz w:val="16"/>
                <w:szCs w:val="16"/>
              </w:rPr>
            </w:pPr>
            <w:r>
              <w:rPr>
                <w:rFonts w:ascii="Arial" w:eastAsia="Arial" w:hAnsi="Arial"/>
                <w:sz w:val="16"/>
                <w:szCs w:val="16"/>
              </w:rPr>
              <w:t>PIU (BMD, BWDB</w:t>
            </w:r>
          </w:p>
          <w:p w:rsidR="004B10E8" w:rsidRDefault="004B10E8">
            <w:pPr>
              <w:jc w:val="center"/>
              <w:rPr>
                <w:b/>
              </w:rPr>
            </w:pPr>
            <w:r>
              <w:rPr>
                <w:rFonts w:ascii="Arial" w:eastAsia="Arial" w:hAnsi="Arial"/>
                <w:sz w:val="16"/>
                <w:szCs w:val="16"/>
              </w:rPr>
              <w:t>and DAE)</w:t>
            </w:r>
          </w:p>
        </w:tc>
        <w:tc>
          <w:tcPr>
            <w:tcW w:w="1135"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rFonts w:ascii="Arial" w:eastAsia="Arial" w:hAnsi="Arial"/>
                <w:sz w:val="16"/>
                <w:szCs w:val="16"/>
              </w:rPr>
              <w:t>Included in contractors’ costs.</w:t>
            </w:r>
          </w:p>
        </w:tc>
      </w:tr>
      <w:tr w:rsidR="004B10E8" w:rsidTr="004B10E8">
        <w:tc>
          <w:tcPr>
            <w:tcW w:w="156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b/>
              </w:rPr>
              <w:t>Dust</w:t>
            </w:r>
          </w:p>
        </w:tc>
        <w:tc>
          <w:tcPr>
            <w:tcW w:w="2237"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Measurement PM</w:t>
            </w:r>
          </w:p>
        </w:tc>
        <w:tc>
          <w:tcPr>
            <w:tcW w:w="11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Inspection</w:t>
            </w:r>
          </w:p>
        </w:tc>
        <w:tc>
          <w:tcPr>
            <w:tcW w:w="1289"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Continuous Monitoring</w:t>
            </w: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Contractor</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rFonts w:ascii="Arial" w:eastAsia="Arial" w:hAnsi="Arial"/>
                <w:sz w:val="16"/>
                <w:szCs w:val="16"/>
              </w:rPr>
            </w:pPr>
            <w:r>
              <w:rPr>
                <w:rFonts w:ascii="Arial" w:eastAsia="Arial" w:hAnsi="Arial"/>
                <w:sz w:val="16"/>
                <w:szCs w:val="16"/>
              </w:rPr>
              <w:t>PIU (BMD, BWDB</w:t>
            </w:r>
          </w:p>
          <w:p w:rsidR="004B10E8" w:rsidRDefault="004B10E8">
            <w:pPr>
              <w:jc w:val="center"/>
              <w:rPr>
                <w:b/>
              </w:rPr>
            </w:pPr>
            <w:r>
              <w:rPr>
                <w:rFonts w:ascii="Arial" w:eastAsia="Arial" w:hAnsi="Arial"/>
                <w:sz w:val="16"/>
                <w:szCs w:val="16"/>
              </w:rPr>
              <w:t>and DAE)</w:t>
            </w:r>
          </w:p>
        </w:tc>
        <w:tc>
          <w:tcPr>
            <w:tcW w:w="1135"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rFonts w:ascii="Arial" w:eastAsia="Arial" w:hAnsi="Arial"/>
                <w:sz w:val="16"/>
                <w:szCs w:val="16"/>
              </w:rPr>
              <w:t>Included in contractors’ costs.</w:t>
            </w:r>
          </w:p>
        </w:tc>
      </w:tr>
      <w:tr w:rsidR="004B10E8" w:rsidTr="004B10E8">
        <w:tc>
          <w:tcPr>
            <w:tcW w:w="156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b/>
              </w:rPr>
              <w:t>Noise</w:t>
            </w:r>
          </w:p>
        </w:tc>
        <w:tc>
          <w:tcPr>
            <w:tcW w:w="2237"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Measurement PM</w:t>
            </w:r>
          </w:p>
        </w:tc>
        <w:tc>
          <w:tcPr>
            <w:tcW w:w="11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Inspection</w:t>
            </w:r>
          </w:p>
        </w:tc>
        <w:tc>
          <w:tcPr>
            <w:tcW w:w="1289"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Continuous Monitoring</w:t>
            </w:r>
          </w:p>
        </w:tc>
        <w:tc>
          <w:tcPr>
            <w:tcW w:w="781"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sz w:val="16"/>
                <w:szCs w:val="16"/>
              </w:rPr>
              <w:t>Contractor</w:t>
            </w:r>
          </w:p>
        </w:tc>
        <w:tc>
          <w:tcPr>
            <w:tcW w:w="1070"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rFonts w:ascii="Arial" w:eastAsia="Arial" w:hAnsi="Arial"/>
                <w:sz w:val="16"/>
                <w:szCs w:val="16"/>
              </w:rPr>
            </w:pPr>
            <w:r>
              <w:rPr>
                <w:rFonts w:ascii="Arial" w:eastAsia="Arial" w:hAnsi="Arial"/>
                <w:sz w:val="16"/>
                <w:szCs w:val="16"/>
              </w:rPr>
              <w:t>PIU (BMD, BWDB</w:t>
            </w:r>
          </w:p>
          <w:p w:rsidR="004B10E8" w:rsidRDefault="004B10E8">
            <w:pPr>
              <w:jc w:val="center"/>
              <w:rPr>
                <w:b/>
              </w:rPr>
            </w:pPr>
            <w:r>
              <w:rPr>
                <w:rFonts w:ascii="Arial" w:eastAsia="Arial" w:hAnsi="Arial"/>
                <w:sz w:val="16"/>
                <w:szCs w:val="16"/>
              </w:rPr>
              <w:t>and DAE)</w:t>
            </w:r>
          </w:p>
        </w:tc>
        <w:tc>
          <w:tcPr>
            <w:tcW w:w="1135" w:type="dxa"/>
            <w:tcBorders>
              <w:top w:val="single" w:sz="4" w:space="0" w:color="auto"/>
              <w:left w:val="single" w:sz="4" w:space="0" w:color="auto"/>
              <w:bottom w:val="single" w:sz="4" w:space="0" w:color="auto"/>
              <w:right w:val="single" w:sz="4" w:space="0" w:color="auto"/>
            </w:tcBorders>
            <w:hideMark/>
          </w:tcPr>
          <w:p w:rsidR="004B10E8" w:rsidRDefault="004B10E8">
            <w:pPr>
              <w:jc w:val="center"/>
              <w:rPr>
                <w:b/>
              </w:rPr>
            </w:pPr>
            <w:r>
              <w:rPr>
                <w:rFonts w:ascii="Arial" w:eastAsia="Arial" w:hAnsi="Arial"/>
                <w:sz w:val="16"/>
                <w:szCs w:val="16"/>
              </w:rPr>
              <w:t>Included in contractors’ costs.</w:t>
            </w:r>
          </w:p>
        </w:tc>
      </w:tr>
      <w:tr w:rsidR="004B10E8" w:rsidTr="004B10E8">
        <w:tc>
          <w:tcPr>
            <w:tcW w:w="1561" w:type="dxa"/>
            <w:tcBorders>
              <w:top w:val="single" w:sz="4" w:space="0" w:color="auto"/>
              <w:left w:val="single" w:sz="4" w:space="0" w:color="auto"/>
              <w:bottom w:val="single" w:sz="4" w:space="0" w:color="auto"/>
              <w:right w:val="single" w:sz="4" w:space="0" w:color="auto"/>
            </w:tcBorders>
          </w:tcPr>
          <w:p w:rsidR="004B10E8" w:rsidRDefault="004B10E8">
            <w:pPr>
              <w:jc w:val="center"/>
              <w:rPr>
                <w:b/>
              </w:rPr>
            </w:pPr>
          </w:p>
        </w:tc>
        <w:tc>
          <w:tcPr>
            <w:tcW w:w="2237" w:type="dxa"/>
            <w:tcBorders>
              <w:top w:val="single" w:sz="4" w:space="0" w:color="auto"/>
              <w:left w:val="single" w:sz="4" w:space="0" w:color="auto"/>
              <w:bottom w:val="single" w:sz="4" w:space="0" w:color="auto"/>
              <w:right w:val="single" w:sz="4" w:space="0" w:color="auto"/>
            </w:tcBorders>
          </w:tcPr>
          <w:p w:rsidR="004B10E8" w:rsidRDefault="004B10E8">
            <w:pPr>
              <w:jc w:val="center"/>
              <w:rPr>
                <w:b/>
              </w:rPr>
            </w:pPr>
          </w:p>
        </w:tc>
        <w:tc>
          <w:tcPr>
            <w:tcW w:w="1170" w:type="dxa"/>
            <w:tcBorders>
              <w:top w:val="single" w:sz="4" w:space="0" w:color="auto"/>
              <w:left w:val="single" w:sz="4" w:space="0" w:color="auto"/>
              <w:bottom w:val="single" w:sz="4" w:space="0" w:color="auto"/>
              <w:right w:val="single" w:sz="4" w:space="0" w:color="auto"/>
            </w:tcBorders>
          </w:tcPr>
          <w:p w:rsidR="004B10E8" w:rsidRDefault="004B10E8">
            <w:pPr>
              <w:jc w:val="center"/>
              <w:rPr>
                <w:b/>
              </w:rPr>
            </w:pPr>
          </w:p>
        </w:tc>
        <w:tc>
          <w:tcPr>
            <w:tcW w:w="1289" w:type="dxa"/>
            <w:tcBorders>
              <w:top w:val="single" w:sz="4" w:space="0" w:color="auto"/>
              <w:left w:val="single" w:sz="4" w:space="0" w:color="auto"/>
              <w:bottom w:val="single" w:sz="4" w:space="0" w:color="auto"/>
              <w:right w:val="single" w:sz="4" w:space="0" w:color="auto"/>
            </w:tcBorders>
          </w:tcPr>
          <w:p w:rsidR="004B10E8" w:rsidRDefault="004B10E8">
            <w:pPr>
              <w:jc w:val="center"/>
              <w:rPr>
                <w:b/>
              </w:rPr>
            </w:pPr>
          </w:p>
        </w:tc>
        <w:tc>
          <w:tcPr>
            <w:tcW w:w="781" w:type="dxa"/>
            <w:tcBorders>
              <w:top w:val="single" w:sz="4" w:space="0" w:color="auto"/>
              <w:left w:val="single" w:sz="4" w:space="0" w:color="auto"/>
              <w:bottom w:val="single" w:sz="4" w:space="0" w:color="auto"/>
              <w:right w:val="single" w:sz="4" w:space="0" w:color="auto"/>
            </w:tcBorders>
          </w:tcPr>
          <w:p w:rsidR="004B10E8" w:rsidRDefault="004B10E8">
            <w:pPr>
              <w:jc w:val="center"/>
              <w:rPr>
                <w:b/>
              </w:rPr>
            </w:pPr>
          </w:p>
        </w:tc>
        <w:tc>
          <w:tcPr>
            <w:tcW w:w="1070" w:type="dxa"/>
            <w:tcBorders>
              <w:top w:val="single" w:sz="4" w:space="0" w:color="auto"/>
              <w:left w:val="single" w:sz="4" w:space="0" w:color="auto"/>
              <w:bottom w:val="single" w:sz="4" w:space="0" w:color="auto"/>
              <w:right w:val="single" w:sz="4" w:space="0" w:color="auto"/>
            </w:tcBorders>
          </w:tcPr>
          <w:p w:rsidR="004B10E8" w:rsidRDefault="004B10E8">
            <w:pPr>
              <w:jc w:val="center"/>
              <w:rPr>
                <w:b/>
              </w:rPr>
            </w:pPr>
          </w:p>
        </w:tc>
        <w:tc>
          <w:tcPr>
            <w:tcW w:w="1135" w:type="dxa"/>
            <w:tcBorders>
              <w:top w:val="single" w:sz="4" w:space="0" w:color="auto"/>
              <w:left w:val="single" w:sz="4" w:space="0" w:color="auto"/>
              <w:bottom w:val="single" w:sz="4" w:space="0" w:color="auto"/>
              <w:right w:val="single" w:sz="4" w:space="0" w:color="auto"/>
            </w:tcBorders>
          </w:tcPr>
          <w:p w:rsidR="004B10E8" w:rsidRDefault="004B10E8">
            <w:pPr>
              <w:jc w:val="center"/>
              <w:rPr>
                <w:b/>
              </w:rPr>
            </w:pPr>
          </w:p>
        </w:tc>
      </w:tr>
    </w:tbl>
    <w:p w:rsidR="00040865" w:rsidRDefault="00040865" w:rsidP="00D8344D">
      <w:pPr>
        <w:jc w:val="both"/>
        <w:rPr>
          <w:rFonts w:ascii="Arial Narrow" w:hAnsi="Arial Narrow"/>
        </w:rPr>
      </w:pPr>
      <w:r>
        <w:rPr>
          <w:rFonts w:ascii="Arial" w:eastAsia="Arial" w:hAnsi="Arial"/>
        </w:rPr>
        <w:t xml:space="preserve">In consideration to the above mentioned environmental impacts and </w:t>
      </w:r>
      <w:r w:rsidR="00EB5821">
        <w:rPr>
          <w:rFonts w:ascii="Arial" w:eastAsia="Arial" w:hAnsi="Arial"/>
        </w:rPr>
        <w:t xml:space="preserve">their mitigation measures for this project, the following items need to be incorporated in the BOQ of the project. </w:t>
      </w:r>
      <w:r w:rsidRPr="00040865">
        <w:rPr>
          <w:rFonts w:ascii="Arial" w:eastAsia="Arial" w:hAnsi="Arial"/>
        </w:rPr>
        <w:t>The following table</w:t>
      </w:r>
      <w:r w:rsidR="003B3625">
        <w:rPr>
          <w:rFonts w:ascii="Arial" w:eastAsia="Arial" w:hAnsi="Arial"/>
        </w:rPr>
        <w:t xml:space="preserve"> 7 </w:t>
      </w:r>
      <w:r w:rsidRPr="00040865">
        <w:rPr>
          <w:rFonts w:ascii="Arial" w:eastAsia="Arial" w:hAnsi="Arial"/>
        </w:rPr>
        <w:t xml:space="preserve"> has prepared for</w:t>
      </w:r>
      <w:r w:rsidRPr="00040865">
        <w:rPr>
          <w:rFonts w:ascii="Arial Narrow" w:hAnsi="Arial Narrow"/>
          <w:b/>
        </w:rPr>
        <w:t xml:space="preserve"> </w:t>
      </w:r>
      <w:r w:rsidRPr="00D8344D">
        <w:rPr>
          <w:rFonts w:ascii="Arial Narrow" w:hAnsi="Arial Narrow"/>
          <w:b/>
        </w:rPr>
        <w:t xml:space="preserve">Environmental </w:t>
      </w:r>
      <w:r w:rsidRPr="00040865">
        <w:rPr>
          <w:rFonts w:ascii="Arial Narrow" w:hAnsi="Arial Narrow"/>
        </w:rPr>
        <w:t>Mitigation &amp; Enhancement Works</w:t>
      </w:r>
      <w:r w:rsidR="003B3625">
        <w:rPr>
          <w:rFonts w:ascii="Arial Narrow" w:hAnsi="Arial Narrow"/>
        </w:rPr>
        <w:t>.</w:t>
      </w:r>
    </w:p>
    <w:p w:rsidR="00EB5821" w:rsidRPr="00EB5821" w:rsidRDefault="00EB5821" w:rsidP="00D8344D">
      <w:pPr>
        <w:jc w:val="both"/>
      </w:pPr>
      <w:r w:rsidRPr="00EB5821">
        <w:rPr>
          <w:b/>
        </w:rPr>
        <w:t>Table 7</w:t>
      </w:r>
      <w:r w:rsidRPr="00EB5821">
        <w:t>.</w:t>
      </w:r>
      <w:r w:rsidRPr="00EB5821">
        <w:rPr>
          <w:rFonts w:ascii="Arial Narrow" w:hAnsi="Arial Narrow"/>
        </w:rPr>
        <w:t xml:space="preserve"> </w:t>
      </w:r>
      <w:r w:rsidRPr="00EB5821">
        <w:rPr>
          <w:rFonts w:ascii="Arial Narrow" w:hAnsi="Arial Narrow"/>
          <w:b/>
        </w:rPr>
        <w:t>Environmental Mitigation &amp; Enhancement Works</w:t>
      </w:r>
    </w:p>
    <w:tbl>
      <w:tblPr>
        <w:tblStyle w:val="TableGrid"/>
        <w:tblW w:w="0" w:type="auto"/>
        <w:tblLook w:val="04A0"/>
      </w:tblPr>
      <w:tblGrid>
        <w:gridCol w:w="1278"/>
        <w:gridCol w:w="6570"/>
        <w:gridCol w:w="1395"/>
      </w:tblGrid>
      <w:tr w:rsidR="00EB5821" w:rsidTr="00D8344D">
        <w:tc>
          <w:tcPr>
            <w:tcW w:w="1278" w:type="dxa"/>
            <w:vMerge w:val="restart"/>
          </w:tcPr>
          <w:p w:rsidR="00EB5821" w:rsidRDefault="00EB5821"/>
        </w:tc>
        <w:tc>
          <w:tcPr>
            <w:tcW w:w="6570" w:type="dxa"/>
          </w:tcPr>
          <w:p w:rsidR="00EB5821" w:rsidRDefault="00EB5821" w:rsidP="001F2532">
            <w:pPr>
              <w:jc w:val="center"/>
            </w:pPr>
            <w:r>
              <w:t>Description of Item</w:t>
            </w:r>
          </w:p>
        </w:tc>
        <w:tc>
          <w:tcPr>
            <w:tcW w:w="1395" w:type="dxa"/>
            <w:vMerge w:val="restart"/>
          </w:tcPr>
          <w:p w:rsidR="00EB5821" w:rsidRDefault="00EB5821" w:rsidP="001F2532">
            <w:pPr>
              <w:jc w:val="center"/>
            </w:pPr>
            <w:r>
              <w:t>Costs (TK)</w:t>
            </w:r>
          </w:p>
        </w:tc>
      </w:tr>
      <w:tr w:rsidR="00EB5821" w:rsidTr="00D8344D">
        <w:tc>
          <w:tcPr>
            <w:tcW w:w="1278" w:type="dxa"/>
            <w:vMerge/>
          </w:tcPr>
          <w:p w:rsidR="00EB5821" w:rsidRDefault="00EB5821" w:rsidP="001F2532">
            <w:pPr>
              <w:jc w:val="center"/>
            </w:pPr>
          </w:p>
        </w:tc>
        <w:tc>
          <w:tcPr>
            <w:tcW w:w="6570" w:type="dxa"/>
          </w:tcPr>
          <w:p w:rsidR="00EB5821" w:rsidRPr="00D8344D" w:rsidRDefault="00EB5821" w:rsidP="001F2532">
            <w:pPr>
              <w:jc w:val="center"/>
              <w:rPr>
                <w:rFonts w:ascii="Arial Narrow" w:hAnsi="Arial Narrow"/>
                <w:b/>
              </w:rPr>
            </w:pPr>
            <w:r w:rsidRPr="00D8344D">
              <w:rPr>
                <w:rFonts w:ascii="Arial Narrow" w:hAnsi="Arial Narrow"/>
                <w:b/>
              </w:rPr>
              <w:t>Environmental Mitigation &amp; Enhancement Works</w:t>
            </w:r>
          </w:p>
        </w:tc>
        <w:tc>
          <w:tcPr>
            <w:tcW w:w="1395" w:type="dxa"/>
            <w:vMerge/>
          </w:tcPr>
          <w:p w:rsidR="00EB5821" w:rsidRDefault="00EB5821" w:rsidP="001F2532">
            <w:pPr>
              <w:jc w:val="center"/>
            </w:pPr>
          </w:p>
        </w:tc>
      </w:tr>
      <w:tr w:rsidR="00476F08" w:rsidTr="00D8344D">
        <w:tc>
          <w:tcPr>
            <w:tcW w:w="1278" w:type="dxa"/>
            <w:vMerge w:val="restart"/>
          </w:tcPr>
          <w:p w:rsidR="00476F08" w:rsidRDefault="00476F08"/>
          <w:p w:rsidR="00476F08" w:rsidRDefault="00476F08" w:rsidP="00A13472"/>
          <w:p w:rsidR="00476F08" w:rsidRPr="00A13472" w:rsidRDefault="00476F08" w:rsidP="00A13472">
            <w:r>
              <w:t>1</w:t>
            </w:r>
          </w:p>
        </w:tc>
        <w:tc>
          <w:tcPr>
            <w:tcW w:w="6570" w:type="dxa"/>
          </w:tcPr>
          <w:p w:rsidR="00476F08" w:rsidRDefault="00476F08" w:rsidP="0093786D">
            <w:pPr>
              <w:jc w:val="center"/>
            </w:pPr>
            <w:r>
              <w:t>Overall environmental management in addition to compliance to the entire satisfaction of E-I-C</w:t>
            </w:r>
          </w:p>
        </w:tc>
        <w:tc>
          <w:tcPr>
            <w:tcW w:w="1395" w:type="dxa"/>
          </w:tcPr>
          <w:p w:rsidR="00476F08" w:rsidRDefault="00476F08" w:rsidP="001F2532">
            <w:pPr>
              <w:jc w:val="center"/>
            </w:pPr>
          </w:p>
        </w:tc>
      </w:tr>
      <w:tr w:rsidR="00476F08" w:rsidTr="00D8344D">
        <w:tc>
          <w:tcPr>
            <w:tcW w:w="1278" w:type="dxa"/>
            <w:vMerge/>
          </w:tcPr>
          <w:p w:rsidR="00476F08" w:rsidRDefault="00476F08"/>
        </w:tc>
        <w:tc>
          <w:tcPr>
            <w:tcW w:w="6570" w:type="dxa"/>
          </w:tcPr>
          <w:p w:rsidR="00476F08" w:rsidRDefault="00476F08" w:rsidP="00A13472">
            <w:pPr>
              <w:jc w:val="both"/>
            </w:pPr>
            <w:r>
              <w:t>a)  Temporary camp site waste disposal facility  improvement</w:t>
            </w:r>
          </w:p>
        </w:tc>
        <w:tc>
          <w:tcPr>
            <w:tcW w:w="1395" w:type="dxa"/>
          </w:tcPr>
          <w:p w:rsidR="00476F08" w:rsidRDefault="00476F08" w:rsidP="001F2532">
            <w:pPr>
              <w:jc w:val="center"/>
            </w:pPr>
          </w:p>
        </w:tc>
      </w:tr>
      <w:tr w:rsidR="00476F08" w:rsidTr="00D8344D">
        <w:tc>
          <w:tcPr>
            <w:tcW w:w="1278" w:type="dxa"/>
            <w:vMerge/>
          </w:tcPr>
          <w:p w:rsidR="00476F08" w:rsidRDefault="00476F08"/>
        </w:tc>
        <w:tc>
          <w:tcPr>
            <w:tcW w:w="6570" w:type="dxa"/>
          </w:tcPr>
          <w:p w:rsidR="00476F08" w:rsidRDefault="00476F08" w:rsidP="00476F08">
            <w:pPr>
              <w:jc w:val="both"/>
            </w:pPr>
            <w:r>
              <w:t xml:space="preserve">b)   First Aid box 2 nos </w:t>
            </w:r>
          </w:p>
        </w:tc>
        <w:tc>
          <w:tcPr>
            <w:tcW w:w="1395" w:type="dxa"/>
          </w:tcPr>
          <w:p w:rsidR="00476F08" w:rsidRDefault="00476F08" w:rsidP="001F2532">
            <w:pPr>
              <w:jc w:val="center"/>
            </w:pPr>
          </w:p>
        </w:tc>
      </w:tr>
      <w:tr w:rsidR="00476F08" w:rsidTr="00D8344D">
        <w:tc>
          <w:tcPr>
            <w:tcW w:w="1278" w:type="dxa"/>
            <w:vMerge/>
          </w:tcPr>
          <w:p w:rsidR="00476F08" w:rsidRDefault="00476F08"/>
        </w:tc>
        <w:tc>
          <w:tcPr>
            <w:tcW w:w="6570" w:type="dxa"/>
          </w:tcPr>
          <w:p w:rsidR="00476F08" w:rsidRDefault="00476F08" w:rsidP="003D1180">
            <w:pPr>
              <w:jc w:val="both"/>
            </w:pPr>
            <w:r>
              <w:t xml:space="preserve">c) Suspected to have been contaminated with </w:t>
            </w:r>
            <w:r w:rsidRPr="00AA5892">
              <w:rPr>
                <w:b/>
              </w:rPr>
              <w:t>COVID-19</w:t>
            </w:r>
            <w:r>
              <w:t>, Providing them with appropriate</w:t>
            </w:r>
            <w:r w:rsidR="003D1180">
              <w:t xml:space="preserve"> Personal Protective Equipment (PPE)</w:t>
            </w:r>
            <w:r>
              <w:t xml:space="preserve"> : aprons, gloves, eye protection (masks, goggles or face screens) and boots.</w:t>
            </w:r>
          </w:p>
        </w:tc>
        <w:tc>
          <w:tcPr>
            <w:tcW w:w="1395" w:type="dxa"/>
          </w:tcPr>
          <w:p w:rsidR="00476F08" w:rsidRDefault="00476F08" w:rsidP="001F2532">
            <w:pPr>
              <w:jc w:val="center"/>
            </w:pPr>
          </w:p>
        </w:tc>
      </w:tr>
      <w:tr w:rsidR="00A13472" w:rsidTr="00D8344D">
        <w:tc>
          <w:tcPr>
            <w:tcW w:w="1278" w:type="dxa"/>
            <w:vMerge w:val="restart"/>
          </w:tcPr>
          <w:p w:rsidR="00A13472" w:rsidRDefault="00A13472">
            <w:r>
              <w:t>2</w:t>
            </w:r>
          </w:p>
        </w:tc>
        <w:tc>
          <w:tcPr>
            <w:tcW w:w="6570" w:type="dxa"/>
          </w:tcPr>
          <w:p w:rsidR="00A13472" w:rsidRDefault="00A13472" w:rsidP="00A13472">
            <w:pPr>
              <w:jc w:val="both"/>
              <w:rPr>
                <w:rFonts w:ascii="Arial" w:hAnsi="Arial" w:cs="Arial"/>
                <w:color w:val="000000"/>
                <w:sz w:val="20"/>
                <w:szCs w:val="20"/>
              </w:rPr>
            </w:pPr>
            <w:r>
              <w:rPr>
                <w:rFonts w:ascii="Arial" w:hAnsi="Arial" w:cs="Arial"/>
                <w:color w:val="000000"/>
                <w:sz w:val="20"/>
                <w:szCs w:val="20"/>
              </w:rPr>
              <w:t>Providing and maintaining adequate potable water supply facilities (Tube well) at camp site and work site to the entire satisfaction of E-I-C.</w:t>
            </w:r>
          </w:p>
          <w:p w:rsidR="00A13472" w:rsidRDefault="00A13472" w:rsidP="001F2532">
            <w:pPr>
              <w:jc w:val="center"/>
            </w:pPr>
          </w:p>
        </w:tc>
        <w:tc>
          <w:tcPr>
            <w:tcW w:w="1395" w:type="dxa"/>
          </w:tcPr>
          <w:p w:rsidR="00A13472" w:rsidRDefault="00A13472" w:rsidP="001F2532">
            <w:pPr>
              <w:jc w:val="center"/>
            </w:pPr>
          </w:p>
        </w:tc>
      </w:tr>
      <w:tr w:rsidR="00A13472" w:rsidTr="00D8344D">
        <w:tc>
          <w:tcPr>
            <w:tcW w:w="1278" w:type="dxa"/>
            <w:vMerge/>
          </w:tcPr>
          <w:p w:rsidR="00A13472" w:rsidRDefault="00A13472"/>
        </w:tc>
        <w:tc>
          <w:tcPr>
            <w:tcW w:w="6570" w:type="dxa"/>
          </w:tcPr>
          <w:p w:rsidR="00A13472" w:rsidRDefault="00A13472" w:rsidP="00A13472">
            <w:pPr>
              <w:jc w:val="both"/>
            </w:pPr>
            <w:r>
              <w:t>a) Water supply</w:t>
            </w:r>
          </w:p>
        </w:tc>
        <w:tc>
          <w:tcPr>
            <w:tcW w:w="1395" w:type="dxa"/>
          </w:tcPr>
          <w:p w:rsidR="00A13472" w:rsidRDefault="00A13472" w:rsidP="001F2532">
            <w:pPr>
              <w:jc w:val="center"/>
            </w:pPr>
          </w:p>
        </w:tc>
      </w:tr>
      <w:tr w:rsidR="00A13472" w:rsidTr="00D8344D">
        <w:tc>
          <w:tcPr>
            <w:tcW w:w="1278" w:type="dxa"/>
            <w:vMerge/>
          </w:tcPr>
          <w:p w:rsidR="00A13472" w:rsidRDefault="00A13472"/>
        </w:tc>
        <w:tc>
          <w:tcPr>
            <w:tcW w:w="6570" w:type="dxa"/>
          </w:tcPr>
          <w:p w:rsidR="00A13472" w:rsidRDefault="00A13472" w:rsidP="00A13472">
            <w:pPr>
              <w:jc w:val="both"/>
            </w:pPr>
            <w:r>
              <w:t>b)  Sanitation</w:t>
            </w:r>
          </w:p>
        </w:tc>
        <w:tc>
          <w:tcPr>
            <w:tcW w:w="1395" w:type="dxa"/>
          </w:tcPr>
          <w:p w:rsidR="00A13472" w:rsidRDefault="00A13472" w:rsidP="001F2532">
            <w:pPr>
              <w:jc w:val="center"/>
            </w:pPr>
          </w:p>
        </w:tc>
      </w:tr>
    </w:tbl>
    <w:p w:rsidR="00EB5821" w:rsidRDefault="00040865" w:rsidP="00040865">
      <w:pPr>
        <w:spacing w:line="235" w:lineRule="auto"/>
        <w:jc w:val="both"/>
        <w:rPr>
          <w:rFonts w:ascii="Arial" w:eastAsia="Arial" w:hAnsi="Arial"/>
          <w:b/>
        </w:rPr>
      </w:pPr>
      <w:r>
        <w:rPr>
          <w:rFonts w:ascii="Arial" w:eastAsia="Arial" w:hAnsi="Arial"/>
          <w:b/>
        </w:rPr>
        <w:t>Environmental Management and Monitoring Cost:</w:t>
      </w:r>
    </w:p>
    <w:p w:rsidR="00040865" w:rsidRDefault="00040865" w:rsidP="00040865">
      <w:pPr>
        <w:spacing w:line="235" w:lineRule="auto"/>
        <w:jc w:val="both"/>
        <w:rPr>
          <w:rFonts w:ascii="Arial" w:eastAsia="Arial" w:hAnsi="Arial"/>
        </w:rPr>
      </w:pPr>
      <w:r>
        <w:rPr>
          <w:rFonts w:ascii="Arial" w:eastAsia="Arial" w:hAnsi="Arial"/>
        </w:rPr>
        <w:t>The cost of overall environmental and social</w:t>
      </w:r>
      <w:r>
        <w:rPr>
          <w:rFonts w:ascii="Arial" w:eastAsia="Arial" w:hAnsi="Arial"/>
          <w:b/>
        </w:rPr>
        <w:t xml:space="preserve"> </w:t>
      </w:r>
      <w:r>
        <w:rPr>
          <w:rFonts w:ascii="Arial" w:eastAsia="Arial" w:hAnsi="Arial"/>
        </w:rPr>
        <w:t xml:space="preserve">management includes Waste management, Dissemination, and Impact compliance and evaluation and capacity building and is estimated to be </w:t>
      </w:r>
      <w:r>
        <w:rPr>
          <w:rFonts w:ascii="Arial" w:eastAsia="Arial" w:hAnsi="Arial"/>
          <w:b/>
        </w:rPr>
        <w:t>USD 0.62 million</w:t>
      </w:r>
      <w:r>
        <w:rPr>
          <w:rFonts w:ascii="Arial" w:eastAsia="Arial" w:hAnsi="Arial"/>
        </w:rPr>
        <w:t xml:space="preserve"> over the project period.</w:t>
      </w:r>
    </w:p>
    <w:p w:rsidR="00C034C8" w:rsidRDefault="00C034C8" w:rsidP="001F2532">
      <w:pPr>
        <w:jc w:val="center"/>
      </w:pPr>
    </w:p>
    <w:p w:rsidR="00E56759" w:rsidRDefault="00E56759" w:rsidP="000F6061">
      <w:pPr>
        <w:jc w:val="center"/>
      </w:pPr>
    </w:p>
    <w:p w:rsidR="00426108" w:rsidRDefault="00426108" w:rsidP="000F6061">
      <w:pPr>
        <w:spacing w:line="294" w:lineRule="exact"/>
        <w:jc w:val="center"/>
        <w:rPr>
          <w:sz w:val="20"/>
          <w:szCs w:val="20"/>
        </w:rPr>
      </w:pPr>
    </w:p>
    <w:p w:rsidR="00426108" w:rsidRDefault="00426108" w:rsidP="000F6061">
      <w:pPr>
        <w:spacing w:line="294" w:lineRule="exact"/>
        <w:jc w:val="center"/>
        <w:rPr>
          <w:sz w:val="20"/>
          <w:szCs w:val="20"/>
        </w:rPr>
      </w:pPr>
    </w:p>
    <w:p w:rsidR="00426108" w:rsidRDefault="00426108" w:rsidP="000F6061">
      <w:pPr>
        <w:spacing w:line="294" w:lineRule="exact"/>
        <w:jc w:val="center"/>
        <w:rPr>
          <w:sz w:val="20"/>
          <w:szCs w:val="20"/>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7A3AD5" w:rsidRPr="007A3AD5" w:rsidRDefault="007A3AD5" w:rsidP="000F6061">
      <w:pPr>
        <w:spacing w:line="200" w:lineRule="exact"/>
        <w:jc w:val="center"/>
        <w:rPr>
          <w:rFonts w:ascii="Arial" w:hAnsi="Arial" w:cs="Arial"/>
          <w:b/>
          <w:sz w:val="24"/>
          <w:szCs w:val="24"/>
        </w:rPr>
      </w:pPr>
      <w:r w:rsidRPr="007A3AD5">
        <w:rPr>
          <w:rFonts w:ascii="Arial" w:hAnsi="Arial" w:cs="Arial"/>
          <w:b/>
          <w:sz w:val="24"/>
          <w:szCs w:val="24"/>
        </w:rPr>
        <w:t>ANNEX- 1</w:t>
      </w:r>
    </w:p>
    <w:p w:rsidR="007A3AD5" w:rsidRDefault="007A3AD5" w:rsidP="000F6061">
      <w:pPr>
        <w:spacing w:line="200" w:lineRule="exact"/>
        <w:jc w:val="center"/>
        <w:rPr>
          <w:rFonts w:ascii="Arial" w:hAnsi="Arial" w:cs="Arial"/>
          <w:b/>
        </w:rPr>
      </w:pPr>
    </w:p>
    <w:p w:rsidR="007A3AD5" w:rsidRDefault="007A3AD5" w:rsidP="000F6061">
      <w:pPr>
        <w:spacing w:line="200" w:lineRule="exact"/>
        <w:jc w:val="center"/>
        <w:rPr>
          <w:rFonts w:ascii="Arial" w:hAnsi="Arial" w:cs="Arial"/>
          <w:b/>
        </w:rPr>
      </w:pPr>
    </w:p>
    <w:p w:rsidR="007A3AD5" w:rsidRDefault="007A3AD5" w:rsidP="000F6061">
      <w:pPr>
        <w:spacing w:line="200" w:lineRule="exact"/>
        <w:jc w:val="center"/>
        <w:rPr>
          <w:rFonts w:ascii="Arial" w:hAnsi="Arial" w:cs="Arial"/>
          <w:b/>
        </w:rPr>
      </w:pPr>
    </w:p>
    <w:p w:rsidR="007A3AD5" w:rsidRDefault="007A3AD5" w:rsidP="000F6061">
      <w:pPr>
        <w:spacing w:line="200" w:lineRule="exact"/>
        <w:jc w:val="center"/>
        <w:rPr>
          <w:rFonts w:ascii="Arial" w:hAnsi="Arial" w:cs="Arial"/>
          <w:b/>
        </w:rPr>
      </w:pPr>
    </w:p>
    <w:p w:rsidR="00641A34" w:rsidRPr="007A3AD5" w:rsidRDefault="007A3AD5" w:rsidP="000F6061">
      <w:pPr>
        <w:spacing w:line="200" w:lineRule="exact"/>
        <w:jc w:val="center"/>
        <w:rPr>
          <w:rFonts w:ascii="Times New Roman" w:eastAsia="Times New Roman" w:hAnsi="Times New Roman"/>
          <w:b/>
          <w:sz w:val="24"/>
          <w:szCs w:val="24"/>
        </w:rPr>
      </w:pPr>
      <w:r w:rsidRPr="007A3AD5">
        <w:rPr>
          <w:rFonts w:ascii="Arial" w:hAnsi="Arial" w:cs="Arial"/>
          <w:b/>
          <w:sz w:val="24"/>
          <w:szCs w:val="24"/>
        </w:rPr>
        <w:t>Contract Documents</w:t>
      </w: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Pr="007A3AD5" w:rsidRDefault="007A3AD5" w:rsidP="000F6061">
      <w:pPr>
        <w:spacing w:line="200" w:lineRule="exact"/>
        <w:jc w:val="center"/>
        <w:rPr>
          <w:rFonts w:ascii="Times New Roman" w:eastAsia="Times New Roman" w:hAnsi="Times New Roman"/>
          <w:b/>
          <w:sz w:val="24"/>
          <w:szCs w:val="24"/>
        </w:rPr>
      </w:pPr>
      <w:r w:rsidRPr="007A3AD5">
        <w:rPr>
          <w:rFonts w:ascii="Arial" w:hAnsi="Arial" w:cs="Arial"/>
          <w:b/>
          <w:sz w:val="24"/>
          <w:szCs w:val="24"/>
        </w:rPr>
        <w:t>Package BWDB-W2</w:t>
      </w: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p w:rsidR="00641A34" w:rsidRDefault="00641A34" w:rsidP="000F6061">
      <w:pPr>
        <w:spacing w:line="200" w:lineRule="exact"/>
        <w:jc w:val="center"/>
        <w:rPr>
          <w:rFonts w:ascii="Times New Roman" w:eastAsia="Times New Roman" w:hAnsi="Times New Roman"/>
        </w:rPr>
      </w:pPr>
    </w:p>
    <w:sectPr w:rsidR="00641A34" w:rsidSect="000E552C">
      <w:headerReference w:type="default" r:id="rId8"/>
      <w:footerReference w:type="default" r:id="rId9"/>
      <w:pgSz w:w="11907" w:h="16839" w:code="9"/>
      <w:pgMar w:top="129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BB" w:rsidRDefault="00E806BB" w:rsidP="0089270B">
      <w:pPr>
        <w:spacing w:after="0" w:line="240" w:lineRule="auto"/>
      </w:pPr>
      <w:r>
        <w:separator/>
      </w:r>
    </w:p>
  </w:endnote>
  <w:endnote w:type="continuationSeparator" w:id="1">
    <w:p w:rsidR="00E806BB" w:rsidRDefault="00E806BB" w:rsidP="00892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7057"/>
      <w:docPartObj>
        <w:docPartGallery w:val="Page Numbers (Bottom of Page)"/>
        <w:docPartUnique/>
      </w:docPartObj>
    </w:sdtPr>
    <w:sdtContent>
      <w:p w:rsidR="001767DB" w:rsidRDefault="00C06353">
        <w:pPr>
          <w:pStyle w:val="Footer"/>
          <w:jc w:val="right"/>
        </w:pPr>
        <w:fldSimple w:instr=" PAGE   \* MERGEFORMAT ">
          <w:r w:rsidR="007745AB">
            <w:rPr>
              <w:noProof/>
            </w:rPr>
            <w:t>2</w:t>
          </w:r>
        </w:fldSimple>
      </w:p>
      <w:p w:rsidR="001767DB" w:rsidRDefault="001767DB" w:rsidP="00101B2B">
        <w:pPr>
          <w:pStyle w:val="Footer"/>
          <w:tabs>
            <w:tab w:val="left" w:pos="784"/>
          </w:tabs>
        </w:pPr>
        <w:r>
          <w:tab/>
          <w:t xml:space="preserve">          </w:t>
        </w:r>
        <w:r w:rsidR="008A73CC">
          <w:t xml:space="preserve">                                   </w:t>
        </w:r>
        <w:r>
          <w:t xml:space="preserve">Bangladesh Weather and Climate Service Regional Project </w:t>
        </w:r>
        <w:r>
          <w:tab/>
        </w:r>
      </w:p>
      <w:p w:rsidR="001767DB" w:rsidRDefault="00C06353">
        <w:pPr>
          <w:pStyle w:val="Footer"/>
          <w:jc w:val="right"/>
        </w:pPr>
      </w:p>
    </w:sdtContent>
  </w:sdt>
  <w:p w:rsidR="001767DB" w:rsidRPr="006D7441" w:rsidRDefault="001767D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BB" w:rsidRDefault="00E806BB" w:rsidP="0089270B">
      <w:pPr>
        <w:spacing w:after="0" w:line="240" w:lineRule="auto"/>
      </w:pPr>
      <w:r>
        <w:separator/>
      </w:r>
    </w:p>
  </w:footnote>
  <w:footnote w:type="continuationSeparator" w:id="1">
    <w:p w:rsidR="00E806BB" w:rsidRDefault="00E806BB" w:rsidP="00892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DB" w:rsidRPr="008A73CC" w:rsidRDefault="001767DB">
    <w:pPr>
      <w:pStyle w:val="Header"/>
      <w:rPr>
        <w:b/>
        <w:sz w:val="16"/>
        <w:szCs w:val="16"/>
      </w:rPr>
    </w:pPr>
    <w:r>
      <w:rPr>
        <w:rFonts w:ascii="Arial" w:hAnsi="Arial" w:cs="Arial"/>
      </w:rPr>
      <w:t xml:space="preserve">                                                                                </w:t>
    </w:r>
    <w:r w:rsidR="008A73CC">
      <w:rPr>
        <w:rFonts w:ascii="Arial" w:hAnsi="Arial" w:cs="Arial"/>
      </w:rPr>
      <w:t xml:space="preserve">             </w:t>
    </w:r>
    <w:r w:rsidRPr="008A73CC">
      <w:rPr>
        <w:rFonts w:ascii="Arial" w:hAnsi="Arial" w:cs="Arial"/>
        <w:sz w:val="16"/>
        <w:szCs w:val="16"/>
      </w:rPr>
      <w:t xml:space="preserve">Environmental Management Plan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1"/>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3C5991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7"/>
    <w:multiLevelType w:val="hybridMultilevel"/>
    <w:tmpl w:val="4BD859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78DF6A54"/>
    <w:lvl w:ilvl="0" w:tplc="FFFFFFFF">
      <w:start w:val="5"/>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9"/>
    <w:multiLevelType w:val="hybridMultilevel"/>
    <w:tmpl w:val="39B7AAA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A"/>
    <w:multiLevelType w:val="hybridMultilevel"/>
    <w:tmpl w:val="2B0D8DB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1C"/>
    <w:multiLevelType w:val="hybridMultilevel"/>
    <w:tmpl w:val="379E21B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1D"/>
    <w:multiLevelType w:val="hybridMultilevel"/>
    <w:tmpl w:val="0069E3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E"/>
    <w:multiLevelType w:val="hybridMultilevel"/>
    <w:tmpl w:val="2C2717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F"/>
    <w:multiLevelType w:val="hybridMultilevel"/>
    <w:tmpl w:val="4C9B09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0"/>
    <w:multiLevelType w:val="hybridMultilevel"/>
    <w:tmpl w:val="6AA7B7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5"/>
    <w:multiLevelType w:val="hybridMultilevel"/>
    <w:tmpl w:val="2708C9AE"/>
    <w:lvl w:ilvl="0" w:tplc="FFFFFFFF">
      <w:start w:val="7"/>
      <w:numFmt w:val="decimal"/>
      <w:lvlText w:val="%1."/>
      <w:lvlJc w:val="left"/>
      <w:pPr>
        <w:ind w:left="0" w:firstLine="0"/>
      </w:pPr>
    </w:lvl>
    <w:lvl w:ilvl="1" w:tplc="FFFFFFFF">
      <w:start w:val="1"/>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B"/>
    <w:multiLevelType w:val="hybridMultilevel"/>
    <w:tmpl w:val="5915FF32"/>
    <w:lvl w:ilvl="0" w:tplc="FFFFFFFF">
      <w:start w:val="1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AF"/>
    <w:multiLevelType w:val="hybridMultilevel"/>
    <w:tmpl w:val="397C46BC"/>
    <w:lvl w:ilvl="0" w:tplc="FFFFFFFF">
      <w:start w:val="188"/>
      <w:numFmt w:val="decimal"/>
      <w:lvlText w:val="%1."/>
      <w:lvlJc w:val="left"/>
      <w:pPr>
        <w:ind w:left="180" w:firstLine="0"/>
      </w:pPr>
    </w:lvl>
    <w:lvl w:ilvl="1" w:tplc="FFFFFFFF">
      <w:start w:val="1"/>
      <w:numFmt w:val="bullet"/>
      <w:lvlText w:val=""/>
      <w:lvlJc w:val="left"/>
      <w:pPr>
        <w:ind w:left="180" w:firstLine="0"/>
      </w:pPr>
    </w:lvl>
    <w:lvl w:ilvl="2" w:tplc="FFFFFFFF">
      <w:start w:val="1"/>
      <w:numFmt w:val="bullet"/>
      <w:lvlText w:val=""/>
      <w:lvlJc w:val="left"/>
      <w:pPr>
        <w:ind w:left="180" w:firstLine="0"/>
      </w:pPr>
    </w:lvl>
    <w:lvl w:ilvl="3" w:tplc="FFFFFFFF">
      <w:start w:val="1"/>
      <w:numFmt w:val="bullet"/>
      <w:lvlText w:val=""/>
      <w:lvlJc w:val="left"/>
      <w:pPr>
        <w:ind w:left="180" w:firstLine="0"/>
      </w:pPr>
    </w:lvl>
    <w:lvl w:ilvl="4" w:tplc="FFFFFFFF">
      <w:start w:val="1"/>
      <w:numFmt w:val="bullet"/>
      <w:lvlText w:val=""/>
      <w:lvlJc w:val="left"/>
      <w:pPr>
        <w:ind w:left="180" w:firstLine="0"/>
      </w:pPr>
    </w:lvl>
    <w:lvl w:ilvl="5" w:tplc="FFFFFFFF">
      <w:start w:val="1"/>
      <w:numFmt w:val="bullet"/>
      <w:lvlText w:val=""/>
      <w:lvlJc w:val="left"/>
      <w:pPr>
        <w:ind w:left="180" w:firstLine="0"/>
      </w:pPr>
    </w:lvl>
    <w:lvl w:ilvl="6" w:tplc="FFFFFFFF">
      <w:start w:val="1"/>
      <w:numFmt w:val="bullet"/>
      <w:lvlText w:val=""/>
      <w:lvlJc w:val="left"/>
      <w:pPr>
        <w:ind w:left="180" w:firstLine="0"/>
      </w:pPr>
    </w:lvl>
    <w:lvl w:ilvl="7" w:tplc="FFFFFFFF">
      <w:start w:val="1"/>
      <w:numFmt w:val="bullet"/>
      <w:lvlText w:val=""/>
      <w:lvlJc w:val="left"/>
      <w:pPr>
        <w:ind w:left="180" w:firstLine="0"/>
      </w:pPr>
    </w:lvl>
    <w:lvl w:ilvl="8" w:tplc="FFFFFFFF">
      <w:start w:val="1"/>
      <w:numFmt w:val="bullet"/>
      <w:lvlText w:val=""/>
      <w:lvlJc w:val="left"/>
      <w:pPr>
        <w:ind w:left="180" w:firstLine="0"/>
      </w:pPr>
    </w:lvl>
  </w:abstractNum>
  <w:abstractNum w:abstractNumId="19">
    <w:nsid w:val="000000B3"/>
    <w:multiLevelType w:val="hybridMultilevel"/>
    <w:tmpl w:val="3CA88ECE"/>
    <w:lvl w:ilvl="0" w:tplc="FFFFFFFF">
      <w:start w:val="19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B8"/>
    <w:multiLevelType w:val="hybridMultilevel"/>
    <w:tmpl w:val="26A02C5E"/>
    <w:lvl w:ilvl="0" w:tplc="FFFFFFFF">
      <w:start w:val="19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B9"/>
    <w:multiLevelType w:val="hybridMultilevel"/>
    <w:tmpl w:val="541C81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BA"/>
    <w:multiLevelType w:val="hybridMultilevel"/>
    <w:tmpl w:val="67906F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BB"/>
    <w:multiLevelType w:val="hybridMultilevel"/>
    <w:tmpl w:val="10DB9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BC"/>
    <w:multiLevelType w:val="hybridMultilevel"/>
    <w:tmpl w:val="0697D2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BD"/>
    <w:multiLevelType w:val="hybridMultilevel"/>
    <w:tmpl w:val="06D68A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BE"/>
    <w:multiLevelType w:val="hybridMultilevel"/>
    <w:tmpl w:val="3A966CD0"/>
    <w:lvl w:ilvl="0" w:tplc="FFFFFFFF">
      <w:start w:val="2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C2"/>
    <w:multiLevelType w:val="hybridMultilevel"/>
    <w:tmpl w:val="0F3F09D8"/>
    <w:lvl w:ilvl="0" w:tplc="FFFFFFFF">
      <w:start w:val="20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C3"/>
    <w:multiLevelType w:val="hybridMultilevel"/>
    <w:tmpl w:val="4B793734"/>
    <w:lvl w:ilvl="0" w:tplc="FFFFFFFF">
      <w:start w:val="20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C4"/>
    <w:multiLevelType w:val="hybridMultilevel"/>
    <w:tmpl w:val="4A10B4E8"/>
    <w:lvl w:ilvl="0" w:tplc="FFFFFFFF">
      <w:start w:val="20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685A1618"/>
    <w:multiLevelType w:val="hybridMultilevel"/>
    <w:tmpl w:val="42F4F510"/>
    <w:lvl w:ilvl="0" w:tplc="CF5EBF64">
      <w:start w:val="1"/>
      <w:numFmt w:val="decimal"/>
      <w:lvlText w:val="%1."/>
      <w:lvlJc w:val="left"/>
      <w:pPr>
        <w:ind w:left="720" w:hanging="360"/>
      </w:pPr>
      <w:rPr>
        <w:rFonts w:hint="default"/>
      </w:rPr>
    </w:lvl>
    <w:lvl w:ilvl="1" w:tplc="02745AF8" w:tentative="1">
      <w:start w:val="1"/>
      <w:numFmt w:val="lowerLetter"/>
      <w:lvlText w:val="%2."/>
      <w:lvlJc w:val="left"/>
      <w:pPr>
        <w:ind w:left="1440" w:hanging="360"/>
      </w:pPr>
    </w:lvl>
    <w:lvl w:ilvl="2" w:tplc="4434E8DA" w:tentative="1">
      <w:start w:val="1"/>
      <w:numFmt w:val="lowerRoman"/>
      <w:lvlText w:val="%3."/>
      <w:lvlJc w:val="right"/>
      <w:pPr>
        <w:ind w:left="2160" w:hanging="180"/>
      </w:pPr>
    </w:lvl>
    <w:lvl w:ilvl="3" w:tplc="A7804D50" w:tentative="1">
      <w:start w:val="1"/>
      <w:numFmt w:val="decimal"/>
      <w:lvlText w:val="%4."/>
      <w:lvlJc w:val="left"/>
      <w:pPr>
        <w:ind w:left="2880" w:hanging="360"/>
      </w:pPr>
    </w:lvl>
    <w:lvl w:ilvl="4" w:tplc="57107146" w:tentative="1">
      <w:start w:val="1"/>
      <w:numFmt w:val="lowerLetter"/>
      <w:lvlText w:val="%5."/>
      <w:lvlJc w:val="left"/>
      <w:pPr>
        <w:ind w:left="3600" w:hanging="360"/>
      </w:pPr>
    </w:lvl>
    <w:lvl w:ilvl="5" w:tplc="1F404D80" w:tentative="1">
      <w:start w:val="1"/>
      <w:numFmt w:val="lowerRoman"/>
      <w:lvlText w:val="%6."/>
      <w:lvlJc w:val="right"/>
      <w:pPr>
        <w:ind w:left="4320" w:hanging="180"/>
      </w:pPr>
    </w:lvl>
    <w:lvl w:ilvl="6" w:tplc="7BE8E7F6" w:tentative="1">
      <w:start w:val="1"/>
      <w:numFmt w:val="decimal"/>
      <w:lvlText w:val="%7."/>
      <w:lvlJc w:val="left"/>
      <w:pPr>
        <w:ind w:left="5040" w:hanging="360"/>
      </w:pPr>
    </w:lvl>
    <w:lvl w:ilvl="7" w:tplc="46E8A2BE" w:tentative="1">
      <w:start w:val="1"/>
      <w:numFmt w:val="lowerLetter"/>
      <w:lvlText w:val="%8."/>
      <w:lvlJc w:val="left"/>
      <w:pPr>
        <w:ind w:left="5760" w:hanging="360"/>
      </w:pPr>
    </w:lvl>
    <w:lvl w:ilvl="8" w:tplc="FBF6A99C" w:tentative="1">
      <w:start w:val="1"/>
      <w:numFmt w:val="lowerRoman"/>
      <w:lvlText w:val="%9."/>
      <w:lvlJc w:val="right"/>
      <w:pPr>
        <w:ind w:left="6480" w:hanging="180"/>
      </w:pPr>
    </w:lvl>
  </w:abstractNum>
  <w:abstractNum w:abstractNumId="31">
    <w:nsid w:val="7327672E"/>
    <w:multiLevelType w:val="hybridMultilevel"/>
    <w:tmpl w:val="8D9E5060"/>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lvlOverride w:ilvl="0">
      <w:startOverride w:val="188"/>
    </w:lvlOverride>
    <w:lvlOverride w:ilvl="1"/>
    <w:lvlOverride w:ilvl="2"/>
    <w:lvlOverride w:ilvl="3"/>
    <w:lvlOverride w:ilvl="4"/>
    <w:lvlOverride w:ilvl="5"/>
    <w:lvlOverride w:ilvl="6"/>
    <w:lvlOverride w:ilvl="7"/>
    <w:lvlOverride w:ilvl="8"/>
  </w:num>
  <w:num w:numId="6">
    <w:abstractNumId w:val="16"/>
    <w:lvlOverride w:ilvl="0">
      <w:startOverride w:val="7"/>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20"/>
    <w:lvlOverride w:ilvl="0">
      <w:startOverride w:val="199"/>
    </w:lvlOverride>
    <w:lvlOverride w:ilvl="1"/>
    <w:lvlOverride w:ilvl="2"/>
    <w:lvlOverride w:ilvl="3"/>
    <w:lvlOverride w:ilvl="4"/>
    <w:lvlOverride w:ilvl="5"/>
    <w:lvlOverride w:ilvl="6"/>
    <w:lvlOverride w:ilvl="7"/>
    <w:lvlOverride w:ilvl="8"/>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12"/>
  </w:num>
  <w:num w:numId="17">
    <w:abstractNumId w:val="13"/>
  </w:num>
  <w:num w:numId="18">
    <w:abstractNumId w:val="14"/>
  </w:num>
  <w:num w:numId="19">
    <w:abstractNumId w:val="15"/>
  </w:num>
  <w:num w:numId="20">
    <w:abstractNumId w:val="8"/>
    <w:lvlOverride w:ilvl="0">
      <w:startOverride w:val="5"/>
    </w:lvlOverride>
    <w:lvlOverride w:ilvl="1"/>
    <w:lvlOverride w:ilvl="2"/>
    <w:lvlOverride w:ilvl="3"/>
    <w:lvlOverride w:ilvl="4"/>
    <w:lvlOverride w:ilvl="5"/>
    <w:lvlOverride w:ilvl="6"/>
    <w:lvlOverride w:ilvl="7"/>
    <w:lvlOverride w:ilvl="8"/>
  </w:num>
  <w:num w:numId="21">
    <w:abstractNumId w:val="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27"/>
  </w:num>
  <w:num w:numId="31">
    <w:abstractNumId w:val="28"/>
  </w:num>
  <w:num w:numId="32">
    <w:abstractNumId w:val="29"/>
  </w:num>
  <w:num w:numId="33">
    <w:abstractNumId w:val="19"/>
    <w:lvlOverride w:ilvl="0">
      <w:startOverride w:val="191"/>
    </w:lvlOverride>
    <w:lvlOverride w:ilvl="1"/>
    <w:lvlOverride w:ilvl="2"/>
    <w:lvlOverride w:ilvl="3"/>
    <w:lvlOverride w:ilvl="4"/>
    <w:lvlOverride w:ilvl="5"/>
    <w:lvlOverride w:ilvl="6"/>
    <w:lvlOverride w:ilvl="7"/>
    <w:lvlOverride w:ilvl="8"/>
  </w:num>
  <w:num w:numId="34">
    <w:abstractNumId w:val="19"/>
    <w:lvlOverride w:ilvl="0">
      <w:startOverride w:val="191"/>
    </w:lvlOverride>
    <w:lvlOverride w:ilvl="1"/>
    <w:lvlOverride w:ilvl="2"/>
    <w:lvlOverride w:ilvl="3"/>
    <w:lvlOverride w:ilvl="4"/>
    <w:lvlOverride w:ilvl="5"/>
    <w:lvlOverride w:ilvl="6"/>
    <w:lvlOverride w:ilvl="7"/>
    <w:lvlOverride w:ilvl="8"/>
  </w:num>
  <w:num w:numId="35">
    <w:abstractNumId w:val="17"/>
    <w:lvlOverride w:ilvl="0">
      <w:startOverride w:val="1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C089A"/>
    <w:rsid w:val="00002930"/>
    <w:rsid w:val="00003361"/>
    <w:rsid w:val="00004D76"/>
    <w:rsid w:val="00010B98"/>
    <w:rsid w:val="00012BB5"/>
    <w:rsid w:val="00023C62"/>
    <w:rsid w:val="00023FFE"/>
    <w:rsid w:val="00035076"/>
    <w:rsid w:val="00036E99"/>
    <w:rsid w:val="0003782E"/>
    <w:rsid w:val="00040865"/>
    <w:rsid w:val="00043833"/>
    <w:rsid w:val="00044B48"/>
    <w:rsid w:val="000503E1"/>
    <w:rsid w:val="000542DB"/>
    <w:rsid w:val="000556A6"/>
    <w:rsid w:val="00060A97"/>
    <w:rsid w:val="0006475A"/>
    <w:rsid w:val="00070175"/>
    <w:rsid w:val="000703FA"/>
    <w:rsid w:val="00081F4A"/>
    <w:rsid w:val="00082C0D"/>
    <w:rsid w:val="0009024B"/>
    <w:rsid w:val="00092E5C"/>
    <w:rsid w:val="00093225"/>
    <w:rsid w:val="00094127"/>
    <w:rsid w:val="000958F1"/>
    <w:rsid w:val="000972CD"/>
    <w:rsid w:val="000A20BB"/>
    <w:rsid w:val="000A7352"/>
    <w:rsid w:val="000B00F4"/>
    <w:rsid w:val="000B2FB4"/>
    <w:rsid w:val="000C0C3E"/>
    <w:rsid w:val="000C689B"/>
    <w:rsid w:val="000C6D7A"/>
    <w:rsid w:val="000D1D13"/>
    <w:rsid w:val="000D4F34"/>
    <w:rsid w:val="000E3C3A"/>
    <w:rsid w:val="000E5209"/>
    <w:rsid w:val="000E552C"/>
    <w:rsid w:val="000E58AA"/>
    <w:rsid w:val="000F06BA"/>
    <w:rsid w:val="000F6061"/>
    <w:rsid w:val="000F68D8"/>
    <w:rsid w:val="00101B2B"/>
    <w:rsid w:val="00104492"/>
    <w:rsid w:val="001050DF"/>
    <w:rsid w:val="00105DE1"/>
    <w:rsid w:val="001065FB"/>
    <w:rsid w:val="0010670C"/>
    <w:rsid w:val="00106C49"/>
    <w:rsid w:val="001074CF"/>
    <w:rsid w:val="00111029"/>
    <w:rsid w:val="00120D82"/>
    <w:rsid w:val="00126284"/>
    <w:rsid w:val="001335BC"/>
    <w:rsid w:val="001341D9"/>
    <w:rsid w:val="0013608B"/>
    <w:rsid w:val="00150611"/>
    <w:rsid w:val="00152655"/>
    <w:rsid w:val="00156EF6"/>
    <w:rsid w:val="00165CB3"/>
    <w:rsid w:val="001767DB"/>
    <w:rsid w:val="00176C0E"/>
    <w:rsid w:val="00176C93"/>
    <w:rsid w:val="001816EA"/>
    <w:rsid w:val="00181A9D"/>
    <w:rsid w:val="001837E0"/>
    <w:rsid w:val="00184555"/>
    <w:rsid w:val="00184671"/>
    <w:rsid w:val="001848FE"/>
    <w:rsid w:val="00191890"/>
    <w:rsid w:val="001A1740"/>
    <w:rsid w:val="001A71E6"/>
    <w:rsid w:val="001B313D"/>
    <w:rsid w:val="001B4B19"/>
    <w:rsid w:val="001B6CA7"/>
    <w:rsid w:val="001B6E42"/>
    <w:rsid w:val="001C57B7"/>
    <w:rsid w:val="001C7036"/>
    <w:rsid w:val="001D27E4"/>
    <w:rsid w:val="001D5037"/>
    <w:rsid w:val="001D60DB"/>
    <w:rsid w:val="001D6CDB"/>
    <w:rsid w:val="001E10B8"/>
    <w:rsid w:val="001E2328"/>
    <w:rsid w:val="001E2865"/>
    <w:rsid w:val="001E3802"/>
    <w:rsid w:val="001F2532"/>
    <w:rsid w:val="00202BBA"/>
    <w:rsid w:val="0020404A"/>
    <w:rsid w:val="0020753F"/>
    <w:rsid w:val="00217D95"/>
    <w:rsid w:val="00227ED2"/>
    <w:rsid w:val="0023294B"/>
    <w:rsid w:val="00232B91"/>
    <w:rsid w:val="00235292"/>
    <w:rsid w:val="00236DA3"/>
    <w:rsid w:val="002423C1"/>
    <w:rsid w:val="00242BF4"/>
    <w:rsid w:val="00243CC9"/>
    <w:rsid w:val="00246B4D"/>
    <w:rsid w:val="002569E0"/>
    <w:rsid w:val="00257145"/>
    <w:rsid w:val="00257D13"/>
    <w:rsid w:val="002630B7"/>
    <w:rsid w:val="00267429"/>
    <w:rsid w:val="00267C45"/>
    <w:rsid w:val="00271F57"/>
    <w:rsid w:val="002756F3"/>
    <w:rsid w:val="00276117"/>
    <w:rsid w:val="002809DC"/>
    <w:rsid w:val="002854F4"/>
    <w:rsid w:val="00294381"/>
    <w:rsid w:val="002A1EE0"/>
    <w:rsid w:val="002A5C39"/>
    <w:rsid w:val="002B0961"/>
    <w:rsid w:val="002B0C86"/>
    <w:rsid w:val="002B3241"/>
    <w:rsid w:val="002B7345"/>
    <w:rsid w:val="002C1BB0"/>
    <w:rsid w:val="002C2595"/>
    <w:rsid w:val="002C2D06"/>
    <w:rsid w:val="002C3F8A"/>
    <w:rsid w:val="002C48FF"/>
    <w:rsid w:val="002C6191"/>
    <w:rsid w:val="002C75AB"/>
    <w:rsid w:val="002D0B6A"/>
    <w:rsid w:val="002E1F1A"/>
    <w:rsid w:val="002E2C12"/>
    <w:rsid w:val="002F313B"/>
    <w:rsid w:val="00300038"/>
    <w:rsid w:val="0030409B"/>
    <w:rsid w:val="00307E9A"/>
    <w:rsid w:val="00315BD7"/>
    <w:rsid w:val="0031711A"/>
    <w:rsid w:val="003223A5"/>
    <w:rsid w:val="0032562A"/>
    <w:rsid w:val="00332542"/>
    <w:rsid w:val="00332870"/>
    <w:rsid w:val="00336449"/>
    <w:rsid w:val="00341741"/>
    <w:rsid w:val="003454E4"/>
    <w:rsid w:val="00350525"/>
    <w:rsid w:val="00350969"/>
    <w:rsid w:val="003544FC"/>
    <w:rsid w:val="003569F7"/>
    <w:rsid w:val="00364638"/>
    <w:rsid w:val="0036680D"/>
    <w:rsid w:val="00366AE1"/>
    <w:rsid w:val="00395468"/>
    <w:rsid w:val="003A0189"/>
    <w:rsid w:val="003A0734"/>
    <w:rsid w:val="003A149F"/>
    <w:rsid w:val="003A36E2"/>
    <w:rsid w:val="003A3AF9"/>
    <w:rsid w:val="003A4222"/>
    <w:rsid w:val="003B3625"/>
    <w:rsid w:val="003B4B4B"/>
    <w:rsid w:val="003B5088"/>
    <w:rsid w:val="003C1D79"/>
    <w:rsid w:val="003C492A"/>
    <w:rsid w:val="003C556C"/>
    <w:rsid w:val="003D1180"/>
    <w:rsid w:val="003D5D6E"/>
    <w:rsid w:val="003D5E5F"/>
    <w:rsid w:val="003E34FD"/>
    <w:rsid w:val="003E5993"/>
    <w:rsid w:val="003F63FB"/>
    <w:rsid w:val="003F6FBC"/>
    <w:rsid w:val="0040110E"/>
    <w:rsid w:val="004025FE"/>
    <w:rsid w:val="00402CE4"/>
    <w:rsid w:val="004038E9"/>
    <w:rsid w:val="00404C09"/>
    <w:rsid w:val="00407CF9"/>
    <w:rsid w:val="00412888"/>
    <w:rsid w:val="004154E0"/>
    <w:rsid w:val="00415803"/>
    <w:rsid w:val="00426108"/>
    <w:rsid w:val="00426A75"/>
    <w:rsid w:val="00431A6E"/>
    <w:rsid w:val="00444894"/>
    <w:rsid w:val="0044498A"/>
    <w:rsid w:val="0044563E"/>
    <w:rsid w:val="004468B7"/>
    <w:rsid w:val="004468E0"/>
    <w:rsid w:val="0045530E"/>
    <w:rsid w:val="004563AD"/>
    <w:rsid w:val="00457168"/>
    <w:rsid w:val="00463A94"/>
    <w:rsid w:val="004668A1"/>
    <w:rsid w:val="004764A4"/>
    <w:rsid w:val="00476F08"/>
    <w:rsid w:val="004801FA"/>
    <w:rsid w:val="0048103F"/>
    <w:rsid w:val="00482189"/>
    <w:rsid w:val="00482D37"/>
    <w:rsid w:val="00483795"/>
    <w:rsid w:val="004841A7"/>
    <w:rsid w:val="00492C99"/>
    <w:rsid w:val="004A0697"/>
    <w:rsid w:val="004A2868"/>
    <w:rsid w:val="004A456D"/>
    <w:rsid w:val="004A4AA9"/>
    <w:rsid w:val="004A79E0"/>
    <w:rsid w:val="004B10E8"/>
    <w:rsid w:val="004C0301"/>
    <w:rsid w:val="004C47DF"/>
    <w:rsid w:val="004D262F"/>
    <w:rsid w:val="004D3013"/>
    <w:rsid w:val="004E37F0"/>
    <w:rsid w:val="004E74C5"/>
    <w:rsid w:val="004F3157"/>
    <w:rsid w:val="004F6B28"/>
    <w:rsid w:val="0050039B"/>
    <w:rsid w:val="00507B87"/>
    <w:rsid w:val="00514D7B"/>
    <w:rsid w:val="00514DB4"/>
    <w:rsid w:val="0051697B"/>
    <w:rsid w:val="00522509"/>
    <w:rsid w:val="00524359"/>
    <w:rsid w:val="005254CE"/>
    <w:rsid w:val="005310E6"/>
    <w:rsid w:val="005439F5"/>
    <w:rsid w:val="0054426C"/>
    <w:rsid w:val="0054453C"/>
    <w:rsid w:val="00547247"/>
    <w:rsid w:val="00552B5D"/>
    <w:rsid w:val="00554A2E"/>
    <w:rsid w:val="005562F9"/>
    <w:rsid w:val="00563385"/>
    <w:rsid w:val="0057189F"/>
    <w:rsid w:val="0058047C"/>
    <w:rsid w:val="0058674E"/>
    <w:rsid w:val="00587388"/>
    <w:rsid w:val="00591E94"/>
    <w:rsid w:val="00595C9A"/>
    <w:rsid w:val="005A1A78"/>
    <w:rsid w:val="005A34B2"/>
    <w:rsid w:val="005A3B81"/>
    <w:rsid w:val="005A4BFA"/>
    <w:rsid w:val="005A5EA6"/>
    <w:rsid w:val="005B0533"/>
    <w:rsid w:val="005B1558"/>
    <w:rsid w:val="005B3957"/>
    <w:rsid w:val="005B4C3F"/>
    <w:rsid w:val="005B730E"/>
    <w:rsid w:val="005C089A"/>
    <w:rsid w:val="005C1108"/>
    <w:rsid w:val="005C3522"/>
    <w:rsid w:val="005C4ADE"/>
    <w:rsid w:val="005D5772"/>
    <w:rsid w:val="005E6BAB"/>
    <w:rsid w:val="005F5044"/>
    <w:rsid w:val="00600AE6"/>
    <w:rsid w:val="006028D9"/>
    <w:rsid w:val="00603959"/>
    <w:rsid w:val="00603EFE"/>
    <w:rsid w:val="0060400B"/>
    <w:rsid w:val="00606A05"/>
    <w:rsid w:val="0061041E"/>
    <w:rsid w:val="00617B7C"/>
    <w:rsid w:val="006201B0"/>
    <w:rsid w:val="00622949"/>
    <w:rsid w:val="0062620A"/>
    <w:rsid w:val="006267E3"/>
    <w:rsid w:val="006276A0"/>
    <w:rsid w:val="006346D3"/>
    <w:rsid w:val="00634EAC"/>
    <w:rsid w:val="00641958"/>
    <w:rsid w:val="00641A34"/>
    <w:rsid w:val="006426E5"/>
    <w:rsid w:val="00647688"/>
    <w:rsid w:val="00651894"/>
    <w:rsid w:val="0065343B"/>
    <w:rsid w:val="00654909"/>
    <w:rsid w:val="006629E7"/>
    <w:rsid w:val="006629EC"/>
    <w:rsid w:val="0066589F"/>
    <w:rsid w:val="006665C0"/>
    <w:rsid w:val="006718D2"/>
    <w:rsid w:val="006728FD"/>
    <w:rsid w:val="006760F3"/>
    <w:rsid w:val="00677A2D"/>
    <w:rsid w:val="00677B27"/>
    <w:rsid w:val="00681A7E"/>
    <w:rsid w:val="006827A3"/>
    <w:rsid w:val="00683669"/>
    <w:rsid w:val="00685BEE"/>
    <w:rsid w:val="00690168"/>
    <w:rsid w:val="00696043"/>
    <w:rsid w:val="006A25E8"/>
    <w:rsid w:val="006A2885"/>
    <w:rsid w:val="006A3EC9"/>
    <w:rsid w:val="006A4B4C"/>
    <w:rsid w:val="006A61E8"/>
    <w:rsid w:val="006A6A31"/>
    <w:rsid w:val="006B0B2A"/>
    <w:rsid w:val="006B3416"/>
    <w:rsid w:val="006B5416"/>
    <w:rsid w:val="006C3B61"/>
    <w:rsid w:val="006C6715"/>
    <w:rsid w:val="006D2C96"/>
    <w:rsid w:val="006D4398"/>
    <w:rsid w:val="006D528A"/>
    <w:rsid w:val="006D5E7D"/>
    <w:rsid w:val="006D7441"/>
    <w:rsid w:val="006D7D30"/>
    <w:rsid w:val="006E2ACC"/>
    <w:rsid w:val="006E473D"/>
    <w:rsid w:val="006E5F8C"/>
    <w:rsid w:val="006F126C"/>
    <w:rsid w:val="006F3CA6"/>
    <w:rsid w:val="006F537D"/>
    <w:rsid w:val="006F7639"/>
    <w:rsid w:val="0070031A"/>
    <w:rsid w:val="00700AF4"/>
    <w:rsid w:val="0070241C"/>
    <w:rsid w:val="00703B6E"/>
    <w:rsid w:val="0070405B"/>
    <w:rsid w:val="00704DA2"/>
    <w:rsid w:val="0071039D"/>
    <w:rsid w:val="0071050D"/>
    <w:rsid w:val="00715344"/>
    <w:rsid w:val="00715391"/>
    <w:rsid w:val="007155EE"/>
    <w:rsid w:val="00715AE5"/>
    <w:rsid w:val="007165F6"/>
    <w:rsid w:val="00724DB0"/>
    <w:rsid w:val="007253EB"/>
    <w:rsid w:val="007260FD"/>
    <w:rsid w:val="00727C58"/>
    <w:rsid w:val="007342CC"/>
    <w:rsid w:val="00735C97"/>
    <w:rsid w:val="00735F02"/>
    <w:rsid w:val="0074447B"/>
    <w:rsid w:val="00745C9F"/>
    <w:rsid w:val="00747CA0"/>
    <w:rsid w:val="00752D8D"/>
    <w:rsid w:val="00766B99"/>
    <w:rsid w:val="00771F46"/>
    <w:rsid w:val="007745AB"/>
    <w:rsid w:val="00774696"/>
    <w:rsid w:val="00776536"/>
    <w:rsid w:val="00777DE8"/>
    <w:rsid w:val="007807AF"/>
    <w:rsid w:val="00785A76"/>
    <w:rsid w:val="007916C4"/>
    <w:rsid w:val="00796121"/>
    <w:rsid w:val="007A0C31"/>
    <w:rsid w:val="007A110E"/>
    <w:rsid w:val="007A2884"/>
    <w:rsid w:val="007A3AD5"/>
    <w:rsid w:val="007B4E69"/>
    <w:rsid w:val="007C60E3"/>
    <w:rsid w:val="007C6279"/>
    <w:rsid w:val="007E6443"/>
    <w:rsid w:val="007F0D6D"/>
    <w:rsid w:val="007F2311"/>
    <w:rsid w:val="007F7E08"/>
    <w:rsid w:val="00801FFA"/>
    <w:rsid w:val="00802197"/>
    <w:rsid w:val="008029CB"/>
    <w:rsid w:val="008079EF"/>
    <w:rsid w:val="00810914"/>
    <w:rsid w:val="00821C6B"/>
    <w:rsid w:val="0082446D"/>
    <w:rsid w:val="0082468F"/>
    <w:rsid w:val="00842834"/>
    <w:rsid w:val="00846513"/>
    <w:rsid w:val="00847132"/>
    <w:rsid w:val="0085263A"/>
    <w:rsid w:val="00853FA7"/>
    <w:rsid w:val="008545EB"/>
    <w:rsid w:val="00860919"/>
    <w:rsid w:val="00861E6E"/>
    <w:rsid w:val="008626C1"/>
    <w:rsid w:val="00877AF4"/>
    <w:rsid w:val="00883067"/>
    <w:rsid w:val="00887435"/>
    <w:rsid w:val="00890AD2"/>
    <w:rsid w:val="00890E9D"/>
    <w:rsid w:val="00891DA6"/>
    <w:rsid w:val="0089270B"/>
    <w:rsid w:val="00892911"/>
    <w:rsid w:val="0089481B"/>
    <w:rsid w:val="00895467"/>
    <w:rsid w:val="008A4101"/>
    <w:rsid w:val="008A73CC"/>
    <w:rsid w:val="008B1017"/>
    <w:rsid w:val="008B2CFF"/>
    <w:rsid w:val="008B5560"/>
    <w:rsid w:val="008C21EB"/>
    <w:rsid w:val="008C5421"/>
    <w:rsid w:val="008D03D1"/>
    <w:rsid w:val="008D4015"/>
    <w:rsid w:val="008D5718"/>
    <w:rsid w:val="008E16AB"/>
    <w:rsid w:val="008E4B62"/>
    <w:rsid w:val="008E5FC8"/>
    <w:rsid w:val="008F0543"/>
    <w:rsid w:val="008F1250"/>
    <w:rsid w:val="00905F6A"/>
    <w:rsid w:val="009152C7"/>
    <w:rsid w:val="009173BD"/>
    <w:rsid w:val="00926FC7"/>
    <w:rsid w:val="009271EE"/>
    <w:rsid w:val="0093235A"/>
    <w:rsid w:val="00932ADE"/>
    <w:rsid w:val="009362CD"/>
    <w:rsid w:val="0093786D"/>
    <w:rsid w:val="0094022E"/>
    <w:rsid w:val="00940F0D"/>
    <w:rsid w:val="0094449F"/>
    <w:rsid w:val="009546CE"/>
    <w:rsid w:val="0095755C"/>
    <w:rsid w:val="00957B24"/>
    <w:rsid w:val="00963B47"/>
    <w:rsid w:val="00964C6F"/>
    <w:rsid w:val="00967272"/>
    <w:rsid w:val="00970F42"/>
    <w:rsid w:val="0097379E"/>
    <w:rsid w:val="00975D14"/>
    <w:rsid w:val="00980581"/>
    <w:rsid w:val="00991EA7"/>
    <w:rsid w:val="009932D0"/>
    <w:rsid w:val="009936B5"/>
    <w:rsid w:val="0099446F"/>
    <w:rsid w:val="009956BF"/>
    <w:rsid w:val="009A476B"/>
    <w:rsid w:val="009A71F7"/>
    <w:rsid w:val="009C42F8"/>
    <w:rsid w:val="009D41F2"/>
    <w:rsid w:val="009D5410"/>
    <w:rsid w:val="009E0F59"/>
    <w:rsid w:val="009E28C2"/>
    <w:rsid w:val="009E7A46"/>
    <w:rsid w:val="009F1FCC"/>
    <w:rsid w:val="009F4BC4"/>
    <w:rsid w:val="00A01493"/>
    <w:rsid w:val="00A03148"/>
    <w:rsid w:val="00A0516A"/>
    <w:rsid w:val="00A13472"/>
    <w:rsid w:val="00A14D23"/>
    <w:rsid w:val="00A153CC"/>
    <w:rsid w:val="00A17277"/>
    <w:rsid w:val="00A230E6"/>
    <w:rsid w:val="00A25FD4"/>
    <w:rsid w:val="00A26658"/>
    <w:rsid w:val="00A2731A"/>
    <w:rsid w:val="00A274AD"/>
    <w:rsid w:val="00A31CD4"/>
    <w:rsid w:val="00A46E4B"/>
    <w:rsid w:val="00A51F4B"/>
    <w:rsid w:val="00A5402F"/>
    <w:rsid w:val="00A5418A"/>
    <w:rsid w:val="00A54517"/>
    <w:rsid w:val="00A568E8"/>
    <w:rsid w:val="00A60FEF"/>
    <w:rsid w:val="00A62457"/>
    <w:rsid w:val="00A64F88"/>
    <w:rsid w:val="00A73A2E"/>
    <w:rsid w:val="00A806FE"/>
    <w:rsid w:val="00A82582"/>
    <w:rsid w:val="00A825A7"/>
    <w:rsid w:val="00A838BE"/>
    <w:rsid w:val="00A94394"/>
    <w:rsid w:val="00A95865"/>
    <w:rsid w:val="00A95A1B"/>
    <w:rsid w:val="00A968F7"/>
    <w:rsid w:val="00AA0D1C"/>
    <w:rsid w:val="00AA15B8"/>
    <w:rsid w:val="00AA5892"/>
    <w:rsid w:val="00AB0283"/>
    <w:rsid w:val="00AB43CB"/>
    <w:rsid w:val="00AB71C1"/>
    <w:rsid w:val="00AC2A3E"/>
    <w:rsid w:val="00AD2A17"/>
    <w:rsid w:val="00AD4E6D"/>
    <w:rsid w:val="00AD5C2E"/>
    <w:rsid w:val="00AE2B69"/>
    <w:rsid w:val="00AE5FE9"/>
    <w:rsid w:val="00AF378F"/>
    <w:rsid w:val="00AF4D38"/>
    <w:rsid w:val="00AF6D6B"/>
    <w:rsid w:val="00B031B0"/>
    <w:rsid w:val="00B06144"/>
    <w:rsid w:val="00B063A5"/>
    <w:rsid w:val="00B07F9D"/>
    <w:rsid w:val="00B10D59"/>
    <w:rsid w:val="00B118ED"/>
    <w:rsid w:val="00B11F22"/>
    <w:rsid w:val="00B12A21"/>
    <w:rsid w:val="00B15F8C"/>
    <w:rsid w:val="00B232B3"/>
    <w:rsid w:val="00B2492E"/>
    <w:rsid w:val="00B33CF7"/>
    <w:rsid w:val="00B35F39"/>
    <w:rsid w:val="00B375D1"/>
    <w:rsid w:val="00B37837"/>
    <w:rsid w:val="00B42E09"/>
    <w:rsid w:val="00B52222"/>
    <w:rsid w:val="00B523F9"/>
    <w:rsid w:val="00B5260F"/>
    <w:rsid w:val="00B53B47"/>
    <w:rsid w:val="00B551C5"/>
    <w:rsid w:val="00B560C1"/>
    <w:rsid w:val="00B57CA1"/>
    <w:rsid w:val="00B62332"/>
    <w:rsid w:val="00B633B5"/>
    <w:rsid w:val="00B65643"/>
    <w:rsid w:val="00B6624F"/>
    <w:rsid w:val="00B70511"/>
    <w:rsid w:val="00B7184F"/>
    <w:rsid w:val="00B74591"/>
    <w:rsid w:val="00B761D6"/>
    <w:rsid w:val="00B76C1B"/>
    <w:rsid w:val="00B77407"/>
    <w:rsid w:val="00B80E35"/>
    <w:rsid w:val="00B90704"/>
    <w:rsid w:val="00B90C02"/>
    <w:rsid w:val="00B93518"/>
    <w:rsid w:val="00B96804"/>
    <w:rsid w:val="00B97087"/>
    <w:rsid w:val="00BB2B1B"/>
    <w:rsid w:val="00BB37C1"/>
    <w:rsid w:val="00BB44B4"/>
    <w:rsid w:val="00BB4BA0"/>
    <w:rsid w:val="00BB555C"/>
    <w:rsid w:val="00BB7E20"/>
    <w:rsid w:val="00BC3BFE"/>
    <w:rsid w:val="00BD1489"/>
    <w:rsid w:val="00BD266D"/>
    <w:rsid w:val="00BD2DF0"/>
    <w:rsid w:val="00BD3485"/>
    <w:rsid w:val="00BE3047"/>
    <w:rsid w:val="00BE71E9"/>
    <w:rsid w:val="00BF2197"/>
    <w:rsid w:val="00BF2594"/>
    <w:rsid w:val="00BF465A"/>
    <w:rsid w:val="00C034C8"/>
    <w:rsid w:val="00C05F9C"/>
    <w:rsid w:val="00C06353"/>
    <w:rsid w:val="00C13859"/>
    <w:rsid w:val="00C13E86"/>
    <w:rsid w:val="00C3180B"/>
    <w:rsid w:val="00C32D11"/>
    <w:rsid w:val="00C33E1E"/>
    <w:rsid w:val="00C34A73"/>
    <w:rsid w:val="00C40548"/>
    <w:rsid w:val="00C41C54"/>
    <w:rsid w:val="00C509BA"/>
    <w:rsid w:val="00C540D0"/>
    <w:rsid w:val="00C559CC"/>
    <w:rsid w:val="00C561DB"/>
    <w:rsid w:val="00C7484F"/>
    <w:rsid w:val="00C77971"/>
    <w:rsid w:val="00C8432E"/>
    <w:rsid w:val="00C90B43"/>
    <w:rsid w:val="00C9194F"/>
    <w:rsid w:val="00C92B6D"/>
    <w:rsid w:val="00C93F5D"/>
    <w:rsid w:val="00CC0429"/>
    <w:rsid w:val="00CC1AD1"/>
    <w:rsid w:val="00CC3093"/>
    <w:rsid w:val="00CC6EE6"/>
    <w:rsid w:val="00CC6FFC"/>
    <w:rsid w:val="00CC73FC"/>
    <w:rsid w:val="00CD055D"/>
    <w:rsid w:val="00CD22D6"/>
    <w:rsid w:val="00CD2AAA"/>
    <w:rsid w:val="00CD3232"/>
    <w:rsid w:val="00CD360D"/>
    <w:rsid w:val="00CE0836"/>
    <w:rsid w:val="00CF5084"/>
    <w:rsid w:val="00D02A32"/>
    <w:rsid w:val="00D04527"/>
    <w:rsid w:val="00D05396"/>
    <w:rsid w:val="00D06611"/>
    <w:rsid w:val="00D07DF5"/>
    <w:rsid w:val="00D10EA7"/>
    <w:rsid w:val="00D11B94"/>
    <w:rsid w:val="00D15DE3"/>
    <w:rsid w:val="00D15E07"/>
    <w:rsid w:val="00D20205"/>
    <w:rsid w:val="00D2419A"/>
    <w:rsid w:val="00D24CF1"/>
    <w:rsid w:val="00D2656A"/>
    <w:rsid w:val="00D3200F"/>
    <w:rsid w:val="00D3517D"/>
    <w:rsid w:val="00D374D7"/>
    <w:rsid w:val="00D40350"/>
    <w:rsid w:val="00D519E9"/>
    <w:rsid w:val="00D52BF9"/>
    <w:rsid w:val="00D6317F"/>
    <w:rsid w:val="00D65E8D"/>
    <w:rsid w:val="00D82D8D"/>
    <w:rsid w:val="00D831DF"/>
    <w:rsid w:val="00D8344D"/>
    <w:rsid w:val="00D87935"/>
    <w:rsid w:val="00D906C8"/>
    <w:rsid w:val="00D90EB9"/>
    <w:rsid w:val="00D93FB9"/>
    <w:rsid w:val="00DA2862"/>
    <w:rsid w:val="00DA5F9F"/>
    <w:rsid w:val="00DA697D"/>
    <w:rsid w:val="00DA6A2F"/>
    <w:rsid w:val="00DB0266"/>
    <w:rsid w:val="00DB08C9"/>
    <w:rsid w:val="00DB3D52"/>
    <w:rsid w:val="00DC2BD7"/>
    <w:rsid w:val="00DC4559"/>
    <w:rsid w:val="00DC7199"/>
    <w:rsid w:val="00DD0DBD"/>
    <w:rsid w:val="00DD0E61"/>
    <w:rsid w:val="00DD681F"/>
    <w:rsid w:val="00DD72B4"/>
    <w:rsid w:val="00DE071B"/>
    <w:rsid w:val="00DE7578"/>
    <w:rsid w:val="00DF140A"/>
    <w:rsid w:val="00DF58CE"/>
    <w:rsid w:val="00DF73F0"/>
    <w:rsid w:val="00DF7E99"/>
    <w:rsid w:val="00E00410"/>
    <w:rsid w:val="00E1110A"/>
    <w:rsid w:val="00E209B5"/>
    <w:rsid w:val="00E20A9D"/>
    <w:rsid w:val="00E22483"/>
    <w:rsid w:val="00E44CF5"/>
    <w:rsid w:val="00E52493"/>
    <w:rsid w:val="00E56759"/>
    <w:rsid w:val="00E64B08"/>
    <w:rsid w:val="00E64F07"/>
    <w:rsid w:val="00E742E9"/>
    <w:rsid w:val="00E806BB"/>
    <w:rsid w:val="00E81F44"/>
    <w:rsid w:val="00E90ABA"/>
    <w:rsid w:val="00E923E4"/>
    <w:rsid w:val="00E95C47"/>
    <w:rsid w:val="00EA37F6"/>
    <w:rsid w:val="00EA39CF"/>
    <w:rsid w:val="00EA7C84"/>
    <w:rsid w:val="00EB0C1C"/>
    <w:rsid w:val="00EB5821"/>
    <w:rsid w:val="00EB60E5"/>
    <w:rsid w:val="00EC0FA3"/>
    <w:rsid w:val="00EC107F"/>
    <w:rsid w:val="00EC1155"/>
    <w:rsid w:val="00EC235F"/>
    <w:rsid w:val="00EC4A23"/>
    <w:rsid w:val="00ED36EF"/>
    <w:rsid w:val="00ED3E0C"/>
    <w:rsid w:val="00ED7674"/>
    <w:rsid w:val="00EE1BCC"/>
    <w:rsid w:val="00EE2529"/>
    <w:rsid w:val="00EE4B01"/>
    <w:rsid w:val="00EF0733"/>
    <w:rsid w:val="00EF1F98"/>
    <w:rsid w:val="00F00735"/>
    <w:rsid w:val="00F05E86"/>
    <w:rsid w:val="00F12CB5"/>
    <w:rsid w:val="00F13ACB"/>
    <w:rsid w:val="00F2196D"/>
    <w:rsid w:val="00F337C3"/>
    <w:rsid w:val="00F33ECE"/>
    <w:rsid w:val="00F3526B"/>
    <w:rsid w:val="00F3654D"/>
    <w:rsid w:val="00F440D4"/>
    <w:rsid w:val="00F46133"/>
    <w:rsid w:val="00F50D95"/>
    <w:rsid w:val="00F51A60"/>
    <w:rsid w:val="00F54996"/>
    <w:rsid w:val="00F63F3F"/>
    <w:rsid w:val="00F65622"/>
    <w:rsid w:val="00F7052A"/>
    <w:rsid w:val="00F722C8"/>
    <w:rsid w:val="00F724E7"/>
    <w:rsid w:val="00F743DD"/>
    <w:rsid w:val="00F7461A"/>
    <w:rsid w:val="00F84445"/>
    <w:rsid w:val="00F92C90"/>
    <w:rsid w:val="00F9538B"/>
    <w:rsid w:val="00F95CCE"/>
    <w:rsid w:val="00F9657B"/>
    <w:rsid w:val="00F966AB"/>
    <w:rsid w:val="00F97BAD"/>
    <w:rsid w:val="00FA4FBC"/>
    <w:rsid w:val="00FB0778"/>
    <w:rsid w:val="00FB3969"/>
    <w:rsid w:val="00FC135F"/>
    <w:rsid w:val="00FC243F"/>
    <w:rsid w:val="00FC42DF"/>
    <w:rsid w:val="00FD1FDB"/>
    <w:rsid w:val="00FD426D"/>
    <w:rsid w:val="00FD7E32"/>
    <w:rsid w:val="00FE3FC0"/>
    <w:rsid w:val="00FF2656"/>
    <w:rsid w:val="00FF6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08"/>
  </w:style>
  <w:style w:type="paragraph" w:styleId="Heading2">
    <w:name w:val="heading 2"/>
    <w:aliases w:val="Head2,h2,Major Heading,H2,Heading 2 Hidden,PIM2,2,l2,list 2,list 2,heading 2TOC,Head 2,List level 2,Header 2,body,Attribute Heading 2,test,Para2,h21,h22,Bold 14,L2,h2 main heading,B Sub/Bold,B Sub/Bold1,B Sub/Bold2,B Sub/Bold11,A,China2"/>
    <w:basedOn w:val="Normal"/>
    <w:next w:val="Normal"/>
    <w:link w:val="Heading2Char"/>
    <w:unhideWhenUsed/>
    <w:qFormat/>
    <w:rsid w:val="005C089A"/>
    <w:pPr>
      <w:keepNext/>
      <w:keepLines/>
      <w:spacing w:before="40" w:after="0"/>
      <w:outlineLvl w:val="1"/>
    </w:pPr>
    <w:rPr>
      <w:rFonts w:ascii="Calibri Light" w:eastAsia="Times New Roman" w:hAnsi="Calibri Light" w:cs="Vrind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2 Char,h2 Char,Major Heading Char,H2 Char,Heading 2 Hidden Char,PIM2 Char,2 Char,l2 Char,list 2 Char,list 2 Char,heading 2TOC Char,Head 2 Char,List level 2 Char,Header 2 Char,body Char,Attribute Heading 2 Char,test Char,Para2 Char"/>
    <w:basedOn w:val="DefaultParagraphFont"/>
    <w:link w:val="Heading2"/>
    <w:uiPriority w:val="9"/>
    <w:rsid w:val="005C089A"/>
    <w:rPr>
      <w:rFonts w:ascii="Calibri Light" w:eastAsia="Times New Roman" w:hAnsi="Calibri Light" w:cs="Vrinda"/>
      <w:b/>
      <w:sz w:val="26"/>
      <w:szCs w:val="26"/>
    </w:rPr>
  </w:style>
  <w:style w:type="paragraph" w:customStyle="1" w:styleId="Normal1">
    <w:name w:val="Normal1"/>
    <w:rsid w:val="005C089A"/>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F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numbered (a))"/>
    <w:basedOn w:val="Normal"/>
    <w:link w:val="ListParagraphChar"/>
    <w:uiPriority w:val="34"/>
    <w:qFormat/>
    <w:rsid w:val="004F6B28"/>
    <w:pPr>
      <w:ind w:left="720"/>
      <w:contextualSpacing/>
    </w:pPr>
  </w:style>
  <w:style w:type="paragraph" w:styleId="BalloonText">
    <w:name w:val="Balloon Text"/>
    <w:basedOn w:val="Normal"/>
    <w:link w:val="BalloonTextChar"/>
    <w:uiPriority w:val="99"/>
    <w:semiHidden/>
    <w:unhideWhenUsed/>
    <w:rsid w:val="000E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2C"/>
    <w:rPr>
      <w:rFonts w:ascii="Segoe UI" w:hAnsi="Segoe UI" w:cs="Segoe UI"/>
      <w:sz w:val="18"/>
      <w:szCs w:val="18"/>
    </w:rPr>
  </w:style>
  <w:style w:type="paragraph" w:styleId="Header">
    <w:name w:val="header"/>
    <w:basedOn w:val="Normal"/>
    <w:link w:val="HeaderChar"/>
    <w:uiPriority w:val="99"/>
    <w:semiHidden/>
    <w:unhideWhenUsed/>
    <w:rsid w:val="008927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70B"/>
  </w:style>
  <w:style w:type="paragraph" w:styleId="Footer">
    <w:name w:val="footer"/>
    <w:basedOn w:val="Normal"/>
    <w:link w:val="FooterChar"/>
    <w:uiPriority w:val="99"/>
    <w:unhideWhenUsed/>
    <w:rsid w:val="008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70B"/>
  </w:style>
  <w:style w:type="character" w:customStyle="1" w:styleId="ListParagraphChar">
    <w:name w:val="List Paragraph Char"/>
    <w:aliases w:val="List Paragraph1 Char,List Paragraph (numbered (a)) Char"/>
    <w:link w:val="ListParagraph"/>
    <w:uiPriority w:val="34"/>
    <w:locked/>
    <w:rsid w:val="00940F0D"/>
  </w:style>
</w:styles>
</file>

<file path=word/webSettings.xml><?xml version="1.0" encoding="utf-8"?>
<w:webSettings xmlns:r="http://schemas.openxmlformats.org/officeDocument/2006/relationships" xmlns:w="http://schemas.openxmlformats.org/wordprocessingml/2006/main">
  <w:divs>
    <w:div w:id="31002124">
      <w:bodyDiv w:val="1"/>
      <w:marLeft w:val="0"/>
      <w:marRight w:val="0"/>
      <w:marTop w:val="0"/>
      <w:marBottom w:val="0"/>
      <w:divBdr>
        <w:top w:val="none" w:sz="0" w:space="0" w:color="auto"/>
        <w:left w:val="none" w:sz="0" w:space="0" w:color="auto"/>
        <w:bottom w:val="none" w:sz="0" w:space="0" w:color="auto"/>
        <w:right w:val="none" w:sz="0" w:space="0" w:color="auto"/>
      </w:divBdr>
    </w:div>
    <w:div w:id="38555702">
      <w:bodyDiv w:val="1"/>
      <w:marLeft w:val="0"/>
      <w:marRight w:val="0"/>
      <w:marTop w:val="0"/>
      <w:marBottom w:val="0"/>
      <w:divBdr>
        <w:top w:val="none" w:sz="0" w:space="0" w:color="auto"/>
        <w:left w:val="none" w:sz="0" w:space="0" w:color="auto"/>
        <w:bottom w:val="none" w:sz="0" w:space="0" w:color="auto"/>
        <w:right w:val="none" w:sz="0" w:space="0" w:color="auto"/>
      </w:divBdr>
    </w:div>
    <w:div w:id="73013806">
      <w:bodyDiv w:val="1"/>
      <w:marLeft w:val="0"/>
      <w:marRight w:val="0"/>
      <w:marTop w:val="0"/>
      <w:marBottom w:val="0"/>
      <w:divBdr>
        <w:top w:val="none" w:sz="0" w:space="0" w:color="auto"/>
        <w:left w:val="none" w:sz="0" w:space="0" w:color="auto"/>
        <w:bottom w:val="none" w:sz="0" w:space="0" w:color="auto"/>
        <w:right w:val="none" w:sz="0" w:space="0" w:color="auto"/>
      </w:divBdr>
    </w:div>
    <w:div w:id="95945919">
      <w:bodyDiv w:val="1"/>
      <w:marLeft w:val="0"/>
      <w:marRight w:val="0"/>
      <w:marTop w:val="0"/>
      <w:marBottom w:val="0"/>
      <w:divBdr>
        <w:top w:val="none" w:sz="0" w:space="0" w:color="auto"/>
        <w:left w:val="none" w:sz="0" w:space="0" w:color="auto"/>
        <w:bottom w:val="none" w:sz="0" w:space="0" w:color="auto"/>
        <w:right w:val="none" w:sz="0" w:space="0" w:color="auto"/>
      </w:divBdr>
    </w:div>
    <w:div w:id="134880635">
      <w:bodyDiv w:val="1"/>
      <w:marLeft w:val="0"/>
      <w:marRight w:val="0"/>
      <w:marTop w:val="0"/>
      <w:marBottom w:val="0"/>
      <w:divBdr>
        <w:top w:val="none" w:sz="0" w:space="0" w:color="auto"/>
        <w:left w:val="none" w:sz="0" w:space="0" w:color="auto"/>
        <w:bottom w:val="none" w:sz="0" w:space="0" w:color="auto"/>
        <w:right w:val="none" w:sz="0" w:space="0" w:color="auto"/>
      </w:divBdr>
    </w:div>
    <w:div w:id="172384690">
      <w:bodyDiv w:val="1"/>
      <w:marLeft w:val="0"/>
      <w:marRight w:val="0"/>
      <w:marTop w:val="0"/>
      <w:marBottom w:val="0"/>
      <w:divBdr>
        <w:top w:val="none" w:sz="0" w:space="0" w:color="auto"/>
        <w:left w:val="none" w:sz="0" w:space="0" w:color="auto"/>
        <w:bottom w:val="none" w:sz="0" w:space="0" w:color="auto"/>
        <w:right w:val="none" w:sz="0" w:space="0" w:color="auto"/>
      </w:divBdr>
    </w:div>
    <w:div w:id="179437827">
      <w:bodyDiv w:val="1"/>
      <w:marLeft w:val="0"/>
      <w:marRight w:val="0"/>
      <w:marTop w:val="0"/>
      <w:marBottom w:val="0"/>
      <w:divBdr>
        <w:top w:val="none" w:sz="0" w:space="0" w:color="auto"/>
        <w:left w:val="none" w:sz="0" w:space="0" w:color="auto"/>
        <w:bottom w:val="none" w:sz="0" w:space="0" w:color="auto"/>
        <w:right w:val="none" w:sz="0" w:space="0" w:color="auto"/>
      </w:divBdr>
    </w:div>
    <w:div w:id="385295723">
      <w:bodyDiv w:val="1"/>
      <w:marLeft w:val="0"/>
      <w:marRight w:val="0"/>
      <w:marTop w:val="0"/>
      <w:marBottom w:val="0"/>
      <w:divBdr>
        <w:top w:val="none" w:sz="0" w:space="0" w:color="auto"/>
        <w:left w:val="none" w:sz="0" w:space="0" w:color="auto"/>
        <w:bottom w:val="none" w:sz="0" w:space="0" w:color="auto"/>
        <w:right w:val="none" w:sz="0" w:space="0" w:color="auto"/>
      </w:divBdr>
    </w:div>
    <w:div w:id="399400336">
      <w:bodyDiv w:val="1"/>
      <w:marLeft w:val="0"/>
      <w:marRight w:val="0"/>
      <w:marTop w:val="0"/>
      <w:marBottom w:val="0"/>
      <w:divBdr>
        <w:top w:val="none" w:sz="0" w:space="0" w:color="auto"/>
        <w:left w:val="none" w:sz="0" w:space="0" w:color="auto"/>
        <w:bottom w:val="none" w:sz="0" w:space="0" w:color="auto"/>
        <w:right w:val="none" w:sz="0" w:space="0" w:color="auto"/>
      </w:divBdr>
    </w:div>
    <w:div w:id="514420777">
      <w:bodyDiv w:val="1"/>
      <w:marLeft w:val="0"/>
      <w:marRight w:val="0"/>
      <w:marTop w:val="0"/>
      <w:marBottom w:val="0"/>
      <w:divBdr>
        <w:top w:val="none" w:sz="0" w:space="0" w:color="auto"/>
        <w:left w:val="none" w:sz="0" w:space="0" w:color="auto"/>
        <w:bottom w:val="none" w:sz="0" w:space="0" w:color="auto"/>
        <w:right w:val="none" w:sz="0" w:space="0" w:color="auto"/>
      </w:divBdr>
    </w:div>
    <w:div w:id="560216780">
      <w:bodyDiv w:val="1"/>
      <w:marLeft w:val="0"/>
      <w:marRight w:val="0"/>
      <w:marTop w:val="0"/>
      <w:marBottom w:val="0"/>
      <w:divBdr>
        <w:top w:val="none" w:sz="0" w:space="0" w:color="auto"/>
        <w:left w:val="none" w:sz="0" w:space="0" w:color="auto"/>
        <w:bottom w:val="none" w:sz="0" w:space="0" w:color="auto"/>
        <w:right w:val="none" w:sz="0" w:space="0" w:color="auto"/>
      </w:divBdr>
    </w:div>
    <w:div w:id="751774273">
      <w:bodyDiv w:val="1"/>
      <w:marLeft w:val="0"/>
      <w:marRight w:val="0"/>
      <w:marTop w:val="0"/>
      <w:marBottom w:val="0"/>
      <w:divBdr>
        <w:top w:val="none" w:sz="0" w:space="0" w:color="auto"/>
        <w:left w:val="none" w:sz="0" w:space="0" w:color="auto"/>
        <w:bottom w:val="none" w:sz="0" w:space="0" w:color="auto"/>
        <w:right w:val="none" w:sz="0" w:space="0" w:color="auto"/>
      </w:divBdr>
    </w:div>
    <w:div w:id="826703457">
      <w:bodyDiv w:val="1"/>
      <w:marLeft w:val="0"/>
      <w:marRight w:val="0"/>
      <w:marTop w:val="0"/>
      <w:marBottom w:val="0"/>
      <w:divBdr>
        <w:top w:val="none" w:sz="0" w:space="0" w:color="auto"/>
        <w:left w:val="none" w:sz="0" w:space="0" w:color="auto"/>
        <w:bottom w:val="none" w:sz="0" w:space="0" w:color="auto"/>
        <w:right w:val="none" w:sz="0" w:space="0" w:color="auto"/>
      </w:divBdr>
    </w:div>
    <w:div w:id="912469120">
      <w:bodyDiv w:val="1"/>
      <w:marLeft w:val="0"/>
      <w:marRight w:val="0"/>
      <w:marTop w:val="0"/>
      <w:marBottom w:val="0"/>
      <w:divBdr>
        <w:top w:val="none" w:sz="0" w:space="0" w:color="auto"/>
        <w:left w:val="none" w:sz="0" w:space="0" w:color="auto"/>
        <w:bottom w:val="none" w:sz="0" w:space="0" w:color="auto"/>
        <w:right w:val="none" w:sz="0" w:space="0" w:color="auto"/>
      </w:divBdr>
    </w:div>
    <w:div w:id="920942068">
      <w:bodyDiv w:val="1"/>
      <w:marLeft w:val="0"/>
      <w:marRight w:val="0"/>
      <w:marTop w:val="0"/>
      <w:marBottom w:val="0"/>
      <w:divBdr>
        <w:top w:val="none" w:sz="0" w:space="0" w:color="auto"/>
        <w:left w:val="none" w:sz="0" w:space="0" w:color="auto"/>
        <w:bottom w:val="none" w:sz="0" w:space="0" w:color="auto"/>
        <w:right w:val="none" w:sz="0" w:space="0" w:color="auto"/>
      </w:divBdr>
    </w:div>
    <w:div w:id="990644994">
      <w:bodyDiv w:val="1"/>
      <w:marLeft w:val="0"/>
      <w:marRight w:val="0"/>
      <w:marTop w:val="0"/>
      <w:marBottom w:val="0"/>
      <w:divBdr>
        <w:top w:val="none" w:sz="0" w:space="0" w:color="auto"/>
        <w:left w:val="none" w:sz="0" w:space="0" w:color="auto"/>
        <w:bottom w:val="none" w:sz="0" w:space="0" w:color="auto"/>
        <w:right w:val="none" w:sz="0" w:space="0" w:color="auto"/>
      </w:divBdr>
    </w:div>
    <w:div w:id="995303366">
      <w:bodyDiv w:val="1"/>
      <w:marLeft w:val="0"/>
      <w:marRight w:val="0"/>
      <w:marTop w:val="0"/>
      <w:marBottom w:val="0"/>
      <w:divBdr>
        <w:top w:val="none" w:sz="0" w:space="0" w:color="auto"/>
        <w:left w:val="none" w:sz="0" w:space="0" w:color="auto"/>
        <w:bottom w:val="none" w:sz="0" w:space="0" w:color="auto"/>
        <w:right w:val="none" w:sz="0" w:space="0" w:color="auto"/>
      </w:divBdr>
    </w:div>
    <w:div w:id="1264655482">
      <w:bodyDiv w:val="1"/>
      <w:marLeft w:val="0"/>
      <w:marRight w:val="0"/>
      <w:marTop w:val="0"/>
      <w:marBottom w:val="0"/>
      <w:divBdr>
        <w:top w:val="none" w:sz="0" w:space="0" w:color="auto"/>
        <w:left w:val="none" w:sz="0" w:space="0" w:color="auto"/>
        <w:bottom w:val="none" w:sz="0" w:space="0" w:color="auto"/>
        <w:right w:val="none" w:sz="0" w:space="0" w:color="auto"/>
      </w:divBdr>
    </w:div>
    <w:div w:id="1276790778">
      <w:bodyDiv w:val="1"/>
      <w:marLeft w:val="0"/>
      <w:marRight w:val="0"/>
      <w:marTop w:val="0"/>
      <w:marBottom w:val="0"/>
      <w:divBdr>
        <w:top w:val="none" w:sz="0" w:space="0" w:color="auto"/>
        <w:left w:val="none" w:sz="0" w:space="0" w:color="auto"/>
        <w:bottom w:val="none" w:sz="0" w:space="0" w:color="auto"/>
        <w:right w:val="none" w:sz="0" w:space="0" w:color="auto"/>
      </w:divBdr>
    </w:div>
    <w:div w:id="1542014518">
      <w:bodyDiv w:val="1"/>
      <w:marLeft w:val="0"/>
      <w:marRight w:val="0"/>
      <w:marTop w:val="0"/>
      <w:marBottom w:val="0"/>
      <w:divBdr>
        <w:top w:val="none" w:sz="0" w:space="0" w:color="auto"/>
        <w:left w:val="none" w:sz="0" w:space="0" w:color="auto"/>
        <w:bottom w:val="none" w:sz="0" w:space="0" w:color="auto"/>
        <w:right w:val="none" w:sz="0" w:space="0" w:color="auto"/>
      </w:divBdr>
    </w:div>
    <w:div w:id="1591889533">
      <w:bodyDiv w:val="1"/>
      <w:marLeft w:val="0"/>
      <w:marRight w:val="0"/>
      <w:marTop w:val="0"/>
      <w:marBottom w:val="0"/>
      <w:divBdr>
        <w:top w:val="none" w:sz="0" w:space="0" w:color="auto"/>
        <w:left w:val="none" w:sz="0" w:space="0" w:color="auto"/>
        <w:bottom w:val="none" w:sz="0" w:space="0" w:color="auto"/>
        <w:right w:val="none" w:sz="0" w:space="0" w:color="auto"/>
      </w:divBdr>
    </w:div>
    <w:div w:id="1635600953">
      <w:bodyDiv w:val="1"/>
      <w:marLeft w:val="0"/>
      <w:marRight w:val="0"/>
      <w:marTop w:val="0"/>
      <w:marBottom w:val="0"/>
      <w:divBdr>
        <w:top w:val="none" w:sz="0" w:space="0" w:color="auto"/>
        <w:left w:val="none" w:sz="0" w:space="0" w:color="auto"/>
        <w:bottom w:val="none" w:sz="0" w:space="0" w:color="auto"/>
        <w:right w:val="none" w:sz="0" w:space="0" w:color="auto"/>
      </w:divBdr>
    </w:div>
    <w:div w:id="1659991962">
      <w:bodyDiv w:val="1"/>
      <w:marLeft w:val="0"/>
      <w:marRight w:val="0"/>
      <w:marTop w:val="0"/>
      <w:marBottom w:val="0"/>
      <w:divBdr>
        <w:top w:val="none" w:sz="0" w:space="0" w:color="auto"/>
        <w:left w:val="none" w:sz="0" w:space="0" w:color="auto"/>
        <w:bottom w:val="none" w:sz="0" w:space="0" w:color="auto"/>
        <w:right w:val="none" w:sz="0" w:space="0" w:color="auto"/>
      </w:divBdr>
    </w:div>
    <w:div w:id="17648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F980-3AF2-4ECE-B742-C8F6E683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17</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Tandid</cp:lastModifiedBy>
  <cp:revision>299</cp:revision>
  <cp:lastPrinted>2019-07-24T05:55:00Z</cp:lastPrinted>
  <dcterms:created xsi:type="dcterms:W3CDTF">2019-07-17T06:13:00Z</dcterms:created>
  <dcterms:modified xsi:type="dcterms:W3CDTF">2020-09-01T01:35:00Z</dcterms:modified>
</cp:coreProperties>
</file>